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D4" w:rsidRDefault="005B28D4">
      <w:pPr>
        <w:tabs>
          <w:tab w:val="left" w:pos="6225"/>
        </w:tabs>
        <w:jc w:val="center"/>
        <w:rPr>
          <w:rFonts w:eastAsia="幼圆"/>
          <w:b/>
          <w:spacing w:val="100"/>
          <w:sz w:val="120"/>
        </w:rPr>
      </w:pPr>
    </w:p>
    <w:p w:rsidR="005B28D4" w:rsidRDefault="005B28D4">
      <w:pPr>
        <w:tabs>
          <w:tab w:val="left" w:pos="6225"/>
        </w:tabs>
        <w:jc w:val="center"/>
        <w:rPr>
          <w:rFonts w:eastAsia="幼圆"/>
          <w:b/>
          <w:spacing w:val="100"/>
          <w:sz w:val="120"/>
        </w:rPr>
      </w:pPr>
    </w:p>
    <w:p w:rsidR="005B28D4" w:rsidRDefault="005B28D4">
      <w:pPr>
        <w:tabs>
          <w:tab w:val="left" w:pos="6225"/>
        </w:tabs>
        <w:jc w:val="center"/>
        <w:rPr>
          <w:b/>
          <w:spacing w:val="100"/>
          <w:sz w:val="160"/>
        </w:rPr>
      </w:pPr>
      <w:r>
        <w:rPr>
          <w:rFonts w:hint="eastAsia"/>
          <w:b/>
          <w:spacing w:val="100"/>
          <w:sz w:val="160"/>
        </w:rPr>
        <w:t>质量手册</w:t>
      </w:r>
    </w:p>
    <w:p w:rsidR="005B28D4" w:rsidRDefault="005B28D4">
      <w:pPr>
        <w:tabs>
          <w:tab w:val="left" w:pos="6225"/>
        </w:tabs>
        <w:jc w:val="center"/>
        <w:rPr>
          <w:rFonts w:eastAsia="幼圆"/>
          <w:b/>
          <w:spacing w:val="100"/>
          <w:sz w:val="32"/>
        </w:rPr>
      </w:pPr>
      <w:r>
        <w:rPr>
          <w:rFonts w:eastAsia="幼圆" w:hint="eastAsia"/>
          <w:b/>
          <w:spacing w:val="100"/>
          <w:sz w:val="32"/>
        </w:rPr>
        <w:t>（船员培训质量管理体系部分）</w:t>
      </w:r>
    </w:p>
    <w:p w:rsidR="005B28D4" w:rsidRDefault="005B28D4">
      <w:pPr>
        <w:tabs>
          <w:tab w:val="left" w:pos="6225"/>
        </w:tabs>
        <w:jc w:val="center"/>
        <w:rPr>
          <w:rFonts w:eastAsia="幼圆"/>
          <w:b/>
          <w:spacing w:val="100"/>
          <w:sz w:val="32"/>
        </w:rPr>
      </w:pPr>
    </w:p>
    <w:p w:rsidR="005B28D4" w:rsidRDefault="005B28D4">
      <w:pPr>
        <w:tabs>
          <w:tab w:val="left" w:pos="6225"/>
        </w:tabs>
        <w:jc w:val="center"/>
        <w:rPr>
          <w:rFonts w:eastAsia="幼圆"/>
          <w:b/>
          <w:spacing w:val="100"/>
          <w:sz w:val="32"/>
        </w:rPr>
      </w:pPr>
    </w:p>
    <w:p w:rsidR="005B28D4" w:rsidRDefault="005B28D4">
      <w:pPr>
        <w:tabs>
          <w:tab w:val="left" w:pos="6225"/>
        </w:tabs>
        <w:jc w:val="center"/>
        <w:rPr>
          <w:rFonts w:eastAsia="幼圆"/>
          <w:b/>
          <w:spacing w:val="100"/>
          <w:sz w:val="32"/>
        </w:rPr>
      </w:pPr>
    </w:p>
    <w:tbl>
      <w:tblPr>
        <w:tblW w:w="0" w:type="auto"/>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2880"/>
      </w:tblGrid>
      <w:tr w:rsidR="005B28D4">
        <w:tc>
          <w:tcPr>
            <w:tcW w:w="1800" w:type="dxa"/>
            <w:tcBorders>
              <w:top w:val="nil"/>
              <w:left w:val="nil"/>
              <w:bottom w:val="nil"/>
              <w:right w:val="nil"/>
            </w:tcBorders>
            <w:shd w:val="clear" w:color="auto" w:fill="FFFFFF"/>
            <w:vAlign w:val="center"/>
          </w:tcPr>
          <w:p w:rsidR="005B28D4" w:rsidRDefault="005B28D4">
            <w:pPr>
              <w:tabs>
                <w:tab w:val="left" w:pos="6225"/>
              </w:tabs>
              <w:jc w:val="distribute"/>
              <w:rPr>
                <w:rFonts w:eastAsia="幼圆"/>
                <w:b/>
                <w:sz w:val="32"/>
              </w:rPr>
            </w:pPr>
            <w:r>
              <w:rPr>
                <w:rFonts w:eastAsia="幼圆" w:hint="eastAsia"/>
                <w:b/>
                <w:sz w:val="24"/>
              </w:rPr>
              <w:t>文件编号：</w:t>
            </w:r>
          </w:p>
        </w:tc>
        <w:tc>
          <w:tcPr>
            <w:tcW w:w="2880" w:type="dxa"/>
            <w:tcBorders>
              <w:top w:val="nil"/>
              <w:left w:val="nil"/>
              <w:bottom w:val="nil"/>
              <w:right w:val="nil"/>
            </w:tcBorders>
          </w:tcPr>
          <w:p w:rsidR="005B28D4" w:rsidRDefault="005B28D4">
            <w:pPr>
              <w:tabs>
                <w:tab w:val="left" w:pos="6225"/>
              </w:tabs>
              <w:jc w:val="center"/>
              <w:rPr>
                <w:rFonts w:eastAsia="幼圆"/>
                <w:b/>
                <w:spacing w:val="100"/>
                <w:sz w:val="32"/>
              </w:rPr>
            </w:pPr>
            <w:r>
              <w:rPr>
                <w:rFonts w:eastAsia="幼圆"/>
                <w:b/>
                <w:spacing w:val="100"/>
                <w:sz w:val="32"/>
              </w:rPr>
              <w:t>ZIMC-A</w:t>
            </w:r>
          </w:p>
        </w:tc>
      </w:tr>
      <w:tr w:rsidR="005B28D4">
        <w:tc>
          <w:tcPr>
            <w:tcW w:w="1800" w:type="dxa"/>
            <w:tcBorders>
              <w:top w:val="nil"/>
              <w:left w:val="nil"/>
              <w:bottom w:val="nil"/>
              <w:right w:val="nil"/>
            </w:tcBorders>
            <w:vAlign w:val="center"/>
          </w:tcPr>
          <w:p w:rsidR="005B28D4" w:rsidRDefault="005B28D4">
            <w:pPr>
              <w:tabs>
                <w:tab w:val="left" w:pos="6225"/>
              </w:tabs>
              <w:jc w:val="distribute"/>
              <w:rPr>
                <w:rFonts w:eastAsia="幼圆"/>
                <w:b/>
                <w:sz w:val="32"/>
              </w:rPr>
            </w:pPr>
            <w:r>
              <w:rPr>
                <w:rFonts w:eastAsia="幼圆" w:hint="eastAsia"/>
                <w:b/>
                <w:sz w:val="24"/>
              </w:rPr>
              <w:t>版号：</w:t>
            </w:r>
          </w:p>
        </w:tc>
        <w:tc>
          <w:tcPr>
            <w:tcW w:w="2880" w:type="dxa"/>
            <w:tcBorders>
              <w:top w:val="nil"/>
              <w:left w:val="nil"/>
              <w:bottom w:val="nil"/>
              <w:right w:val="nil"/>
            </w:tcBorders>
          </w:tcPr>
          <w:p w:rsidR="005B28D4" w:rsidRDefault="005B28D4">
            <w:pPr>
              <w:tabs>
                <w:tab w:val="left" w:pos="6225"/>
              </w:tabs>
              <w:jc w:val="center"/>
              <w:rPr>
                <w:rFonts w:eastAsia="幼圆"/>
                <w:b/>
                <w:color w:val="000000"/>
                <w:spacing w:val="100"/>
                <w:sz w:val="32"/>
              </w:rPr>
            </w:pPr>
            <w:r>
              <w:rPr>
                <w:rFonts w:eastAsia="幼圆"/>
                <w:b/>
                <w:color w:val="000000"/>
                <w:spacing w:val="100"/>
                <w:sz w:val="32"/>
              </w:rPr>
              <w:t>J/0</w:t>
            </w:r>
          </w:p>
        </w:tc>
      </w:tr>
      <w:tr w:rsidR="005B28D4">
        <w:tc>
          <w:tcPr>
            <w:tcW w:w="1800" w:type="dxa"/>
            <w:tcBorders>
              <w:top w:val="nil"/>
              <w:left w:val="nil"/>
              <w:bottom w:val="nil"/>
              <w:right w:val="nil"/>
            </w:tcBorders>
            <w:vAlign w:val="center"/>
          </w:tcPr>
          <w:p w:rsidR="005B28D4" w:rsidRDefault="005B28D4">
            <w:pPr>
              <w:tabs>
                <w:tab w:val="left" w:pos="6225"/>
              </w:tabs>
              <w:rPr>
                <w:rFonts w:eastAsia="幼圆"/>
                <w:b/>
                <w:spacing w:val="-32"/>
                <w:sz w:val="24"/>
              </w:rPr>
            </w:pPr>
            <w:r>
              <w:rPr>
                <w:rFonts w:eastAsia="幼圆" w:hint="eastAsia"/>
                <w:b/>
                <w:sz w:val="24"/>
              </w:rPr>
              <w:t>审核人：</w:t>
            </w:r>
          </w:p>
        </w:tc>
        <w:tc>
          <w:tcPr>
            <w:tcW w:w="2880" w:type="dxa"/>
            <w:tcBorders>
              <w:top w:val="nil"/>
              <w:left w:val="nil"/>
              <w:bottom w:val="nil"/>
              <w:right w:val="nil"/>
            </w:tcBorders>
          </w:tcPr>
          <w:p w:rsidR="005B28D4" w:rsidRDefault="005B28D4">
            <w:pPr>
              <w:tabs>
                <w:tab w:val="left" w:pos="6225"/>
              </w:tabs>
              <w:jc w:val="center"/>
              <w:rPr>
                <w:rFonts w:eastAsia="幼圆"/>
                <w:b/>
                <w:color w:val="000000"/>
                <w:spacing w:val="100"/>
                <w:sz w:val="32"/>
              </w:rPr>
            </w:pPr>
            <w:r>
              <w:rPr>
                <w:rFonts w:eastAsia="幼圆" w:hint="eastAsia"/>
                <w:b/>
                <w:color w:val="000000"/>
                <w:spacing w:val="100"/>
                <w:sz w:val="32"/>
              </w:rPr>
              <w:t>李丽</w:t>
            </w:r>
          </w:p>
        </w:tc>
      </w:tr>
      <w:tr w:rsidR="005B28D4">
        <w:tc>
          <w:tcPr>
            <w:tcW w:w="1800" w:type="dxa"/>
            <w:tcBorders>
              <w:top w:val="nil"/>
              <w:left w:val="nil"/>
              <w:bottom w:val="nil"/>
              <w:right w:val="nil"/>
            </w:tcBorders>
            <w:vAlign w:val="center"/>
          </w:tcPr>
          <w:p w:rsidR="005B28D4" w:rsidRDefault="005B28D4">
            <w:pPr>
              <w:tabs>
                <w:tab w:val="left" w:pos="6225"/>
              </w:tabs>
              <w:jc w:val="distribute"/>
              <w:rPr>
                <w:rFonts w:eastAsia="幼圆"/>
                <w:b/>
                <w:sz w:val="32"/>
              </w:rPr>
            </w:pPr>
            <w:r>
              <w:rPr>
                <w:rFonts w:eastAsia="幼圆" w:hint="eastAsia"/>
                <w:b/>
                <w:sz w:val="24"/>
              </w:rPr>
              <w:t>批准人：</w:t>
            </w:r>
          </w:p>
        </w:tc>
        <w:tc>
          <w:tcPr>
            <w:tcW w:w="2880" w:type="dxa"/>
            <w:tcBorders>
              <w:top w:val="nil"/>
              <w:left w:val="nil"/>
              <w:bottom w:val="nil"/>
              <w:right w:val="nil"/>
            </w:tcBorders>
          </w:tcPr>
          <w:p w:rsidR="005B28D4" w:rsidRDefault="005B28D4">
            <w:pPr>
              <w:tabs>
                <w:tab w:val="left" w:pos="6225"/>
              </w:tabs>
              <w:jc w:val="center"/>
              <w:rPr>
                <w:rFonts w:eastAsia="幼圆"/>
                <w:b/>
                <w:color w:val="000000"/>
                <w:spacing w:val="100"/>
                <w:sz w:val="32"/>
              </w:rPr>
            </w:pPr>
            <w:r>
              <w:rPr>
                <w:rFonts w:eastAsia="幼圆" w:hint="eastAsia"/>
                <w:b/>
                <w:color w:val="000000"/>
                <w:spacing w:val="100"/>
                <w:sz w:val="32"/>
              </w:rPr>
              <w:t>吴中平</w:t>
            </w:r>
          </w:p>
        </w:tc>
      </w:tr>
      <w:tr w:rsidR="005B28D4">
        <w:tc>
          <w:tcPr>
            <w:tcW w:w="1800" w:type="dxa"/>
            <w:tcBorders>
              <w:top w:val="nil"/>
              <w:left w:val="nil"/>
              <w:bottom w:val="nil"/>
              <w:right w:val="nil"/>
            </w:tcBorders>
            <w:vAlign w:val="center"/>
          </w:tcPr>
          <w:p w:rsidR="005B28D4" w:rsidRDefault="005B28D4">
            <w:pPr>
              <w:tabs>
                <w:tab w:val="left" w:pos="6225"/>
              </w:tabs>
              <w:jc w:val="distribute"/>
              <w:rPr>
                <w:rFonts w:eastAsia="幼圆"/>
                <w:b/>
                <w:sz w:val="24"/>
              </w:rPr>
            </w:pPr>
            <w:r>
              <w:rPr>
                <w:rFonts w:eastAsia="幼圆" w:hint="eastAsia"/>
                <w:b/>
                <w:sz w:val="24"/>
              </w:rPr>
              <w:t>生效日期：</w:t>
            </w:r>
          </w:p>
        </w:tc>
        <w:tc>
          <w:tcPr>
            <w:tcW w:w="2880" w:type="dxa"/>
            <w:tcBorders>
              <w:top w:val="nil"/>
              <w:left w:val="nil"/>
              <w:bottom w:val="nil"/>
              <w:right w:val="nil"/>
            </w:tcBorders>
          </w:tcPr>
          <w:p w:rsidR="005B28D4" w:rsidRDefault="005B28D4">
            <w:pPr>
              <w:tabs>
                <w:tab w:val="left" w:pos="6225"/>
              </w:tabs>
              <w:jc w:val="center"/>
              <w:rPr>
                <w:rFonts w:eastAsia="幼圆"/>
                <w:b/>
                <w:color w:val="000000"/>
                <w:spacing w:val="100"/>
                <w:sz w:val="28"/>
              </w:rPr>
            </w:pPr>
            <w:r>
              <w:rPr>
                <w:rFonts w:eastAsia="幼圆"/>
                <w:b/>
                <w:color w:val="000000"/>
                <w:spacing w:val="100"/>
                <w:sz w:val="28"/>
              </w:rPr>
              <w:t>2020.09.30</w:t>
            </w:r>
          </w:p>
        </w:tc>
      </w:tr>
    </w:tbl>
    <w:p w:rsidR="005B28D4" w:rsidRDefault="005B28D4" w:rsidP="002D0654">
      <w:pPr>
        <w:pStyle w:val="30"/>
        <w:spacing w:before="156" w:after="156"/>
        <w:sectPr w:rsidR="005B28D4">
          <w:headerReference w:type="even" r:id="rId7"/>
          <w:headerReference w:type="default" r:id="rId8"/>
          <w:footerReference w:type="even" r:id="rId9"/>
          <w:footerReference w:type="default" r:id="rId10"/>
          <w:headerReference w:type="first" r:id="rId11"/>
          <w:footerReference w:type="first" r:id="rId12"/>
          <w:pgSz w:w="11906" w:h="16838"/>
          <w:pgMar w:top="1440" w:right="1466" w:bottom="1402" w:left="1260" w:header="851" w:footer="448" w:gutter="0"/>
          <w:cols w:space="425"/>
          <w:docGrid w:type="lines" w:linePitch="312"/>
        </w:sectPr>
      </w:pPr>
    </w:p>
    <w:p w:rsidR="005B28D4" w:rsidRPr="00531065" w:rsidRDefault="005B28D4" w:rsidP="002D0654">
      <w:pPr>
        <w:pStyle w:val="30"/>
        <w:spacing w:before="156" w:after="156"/>
      </w:pPr>
      <w:bookmarkStart w:id="0" w:name="_Toc263082063"/>
      <w:bookmarkStart w:id="1" w:name="_Toc55207919"/>
      <w:bookmarkStart w:id="2" w:name="_Toc55208236"/>
      <w:bookmarkStart w:id="3" w:name="_Toc55208290"/>
      <w:bookmarkStart w:id="4" w:name="_Toc55208377"/>
      <w:bookmarkStart w:id="5" w:name="_Toc55209012"/>
      <w:bookmarkStart w:id="6" w:name="_Toc55209422"/>
      <w:bookmarkStart w:id="7" w:name="_Toc55210119"/>
      <w:bookmarkStart w:id="8" w:name="_Toc55210418"/>
      <w:r w:rsidRPr="00531065">
        <w:t xml:space="preserve">0.1  </w:t>
      </w:r>
      <w:r w:rsidRPr="00531065">
        <w:rPr>
          <w:rFonts w:hint="eastAsia"/>
        </w:rPr>
        <w:t>质量手册发布令</w:t>
      </w:r>
      <w:bookmarkEnd w:id="0"/>
      <w:bookmarkEnd w:id="1"/>
      <w:bookmarkEnd w:id="2"/>
      <w:bookmarkEnd w:id="3"/>
      <w:bookmarkEnd w:id="4"/>
      <w:bookmarkEnd w:id="5"/>
      <w:bookmarkEnd w:id="6"/>
      <w:bookmarkEnd w:id="7"/>
      <w:bookmarkEnd w:id="8"/>
    </w:p>
    <w:p w:rsidR="005B28D4" w:rsidRDefault="005B28D4">
      <w:pPr>
        <w:tabs>
          <w:tab w:val="left" w:pos="1277"/>
          <w:tab w:val="left" w:pos="2194"/>
          <w:tab w:val="left" w:pos="3470"/>
          <w:tab w:val="left" w:pos="4747"/>
          <w:tab w:val="left" w:pos="6024"/>
          <w:tab w:val="left" w:pos="7584"/>
          <w:tab w:val="left" w:pos="9540"/>
          <w:tab w:val="left" w:pos="10090"/>
        </w:tabs>
        <w:autoSpaceDE w:val="0"/>
        <w:autoSpaceDN w:val="0"/>
        <w:spacing w:line="360" w:lineRule="exact"/>
        <w:ind w:right="107" w:firstLineChars="200" w:firstLine="420"/>
        <w:rPr>
          <w:rFonts w:ascii="宋体"/>
          <w:color w:val="000000"/>
        </w:rPr>
      </w:pPr>
      <w:r>
        <w:rPr>
          <w:rFonts w:ascii="宋体" w:hAnsi="宋体" w:hint="eastAsia"/>
          <w:color w:val="000000"/>
        </w:rPr>
        <w:t>为确保对学校教学质量和船员教育、培训教学过程进行全面而有效的控制，特制订本《质量手册》，并予以发布。</w:t>
      </w:r>
    </w:p>
    <w:p w:rsidR="005B28D4" w:rsidRDefault="005B28D4">
      <w:pPr>
        <w:tabs>
          <w:tab w:val="left" w:pos="1277"/>
          <w:tab w:val="left" w:pos="2194"/>
          <w:tab w:val="left" w:pos="3470"/>
          <w:tab w:val="left" w:pos="4747"/>
          <w:tab w:val="left" w:pos="6024"/>
          <w:tab w:val="left" w:pos="7584"/>
          <w:tab w:val="left" w:pos="9540"/>
          <w:tab w:val="left" w:pos="10090"/>
        </w:tabs>
        <w:autoSpaceDE w:val="0"/>
        <w:autoSpaceDN w:val="0"/>
        <w:spacing w:line="360" w:lineRule="exact"/>
        <w:ind w:right="107" w:firstLineChars="200" w:firstLine="420"/>
        <w:rPr>
          <w:rFonts w:ascii="宋体"/>
          <w:szCs w:val="21"/>
        </w:rPr>
      </w:pPr>
      <w:r>
        <w:rPr>
          <w:rFonts w:ascii="宋体" w:hAnsi="宋体" w:hint="eastAsia"/>
          <w:szCs w:val="21"/>
        </w:rPr>
        <w:t>本手册是在学校正式建</w:t>
      </w:r>
      <w:r>
        <w:rPr>
          <w:rFonts w:ascii="宋体" w:hAnsi="宋体" w:hint="eastAsia"/>
          <w:color w:val="000000"/>
        </w:rPr>
        <w:t>院后，视学校机构设置和办学需要等具体情况而制订的，历年来根据上级主管机关要求、</w:t>
      </w:r>
      <w:r>
        <w:rPr>
          <w:rFonts w:ascii="宋体" w:hAnsi="宋体"/>
          <w:color w:val="000000"/>
        </w:rPr>
        <w:t>ISO</w:t>
      </w:r>
      <w:r>
        <w:rPr>
          <w:rFonts w:ascii="宋体" w:hAnsi="宋体" w:hint="eastAsia"/>
          <w:color w:val="000000"/>
        </w:rPr>
        <w:t>质量标准要求和</w:t>
      </w:r>
      <w:r>
        <w:rPr>
          <w:rFonts w:ascii="宋体" w:hAnsi="宋体"/>
          <w:color w:val="000000"/>
        </w:rPr>
        <w:t>2019</w:t>
      </w:r>
      <w:r>
        <w:rPr>
          <w:rFonts w:ascii="宋体" w:hAnsi="宋体" w:hint="eastAsia"/>
          <w:color w:val="000000"/>
        </w:rPr>
        <w:t>年颁布的</w:t>
      </w:r>
      <w:r w:rsidRPr="00201CA7">
        <w:rPr>
          <w:rFonts w:ascii="宋体" w:hAnsi="宋体" w:hint="eastAsia"/>
        </w:rPr>
        <w:t>《中华人民共和国船员培训和船员管理质量管理规则》最新要求的变化经过多次修订，</w:t>
      </w:r>
      <w:r w:rsidRPr="00201CA7">
        <w:rPr>
          <w:rFonts w:ascii="宋体" w:hAnsi="宋体" w:hint="eastAsia"/>
          <w:szCs w:val="21"/>
        </w:rPr>
        <w:t>同时根据浙江省教育厅关于印发《浙江省高职院校内部质量保证体系诊断与改进工作实施方案》的通知作了修改。明确了学校的质量方针和质量目标，对质量管理体系满足《中华人民共和国船员培训和船员管理质量管理规则》、</w:t>
      </w:r>
      <w:r>
        <w:rPr>
          <w:rFonts w:ascii="宋体" w:hAnsi="宋体" w:hint="eastAsia"/>
          <w:szCs w:val="21"/>
        </w:rPr>
        <w:t>《浙江省高职院校内部质量保证体系诊断与改进工作实施方案》和</w:t>
      </w:r>
      <w:r>
        <w:rPr>
          <w:rFonts w:ascii="宋体" w:hAnsi="宋体"/>
          <w:szCs w:val="21"/>
        </w:rPr>
        <w:t>ISO9001</w:t>
      </w:r>
      <w:r>
        <w:rPr>
          <w:rFonts w:ascii="宋体" w:hAnsi="宋体" w:hint="eastAsia"/>
          <w:szCs w:val="21"/>
        </w:rPr>
        <w:t>：</w:t>
      </w:r>
      <w:r>
        <w:rPr>
          <w:rFonts w:ascii="宋体" w:hAnsi="宋体"/>
          <w:szCs w:val="21"/>
        </w:rPr>
        <w:t>2015</w:t>
      </w:r>
      <w:r>
        <w:rPr>
          <w:rFonts w:ascii="宋体" w:hAnsi="宋体" w:hint="eastAsia"/>
          <w:szCs w:val="21"/>
        </w:rPr>
        <w:t>版质量管理体系标准具体要求的途径和方法作了规定和说明，力争做到“三标合一”。</w:t>
      </w:r>
    </w:p>
    <w:p w:rsidR="005B28D4" w:rsidRPr="00201CA7" w:rsidRDefault="005B28D4">
      <w:pPr>
        <w:spacing w:line="360" w:lineRule="exact"/>
        <w:ind w:firstLineChars="200" w:firstLine="420"/>
        <w:rPr>
          <w:rFonts w:ascii="宋体"/>
        </w:rPr>
      </w:pPr>
      <w:r w:rsidRPr="00201CA7">
        <w:rPr>
          <w:rFonts w:ascii="宋体" w:hAnsi="宋体" w:hint="eastAsia"/>
        </w:rPr>
        <w:t>学校教育教学和培训总质量方针是：</w:t>
      </w:r>
    </w:p>
    <w:p w:rsidR="005B28D4" w:rsidRPr="00201CA7" w:rsidRDefault="005B28D4">
      <w:pPr>
        <w:spacing w:line="360" w:lineRule="exact"/>
        <w:ind w:firstLineChars="200" w:firstLine="422"/>
        <w:rPr>
          <w:rFonts w:ascii="宋体"/>
          <w:b/>
          <w:bCs/>
        </w:rPr>
      </w:pPr>
      <w:r w:rsidRPr="00201CA7">
        <w:rPr>
          <w:rFonts w:ascii="宋体" w:hAnsi="宋体" w:hint="eastAsia"/>
          <w:b/>
          <w:bCs/>
        </w:rPr>
        <w:t>确保培养出符合海洋运输、船舶修造、港口管理、海洋旅游第一线需要的，具有基本专业理论、熟练职业技能、较好英文水平和敬业精神的高素质技能型专门人才。</w:t>
      </w:r>
    </w:p>
    <w:p w:rsidR="005B28D4" w:rsidRPr="00201CA7" w:rsidRDefault="005B28D4">
      <w:pPr>
        <w:spacing w:line="360" w:lineRule="exact"/>
        <w:ind w:firstLineChars="200" w:firstLine="420"/>
        <w:rPr>
          <w:rFonts w:ascii="宋体"/>
        </w:rPr>
      </w:pPr>
      <w:r w:rsidRPr="00201CA7">
        <w:rPr>
          <w:rFonts w:ascii="宋体" w:hAnsi="宋体" w:hint="eastAsia"/>
        </w:rPr>
        <w:t>学校船员培训质量方针是：</w:t>
      </w:r>
    </w:p>
    <w:p w:rsidR="005B28D4" w:rsidRPr="00201CA7" w:rsidRDefault="005B28D4">
      <w:pPr>
        <w:spacing w:line="360" w:lineRule="exact"/>
        <w:ind w:rightChars="50" w:right="105" w:firstLineChars="200" w:firstLine="422"/>
        <w:rPr>
          <w:rFonts w:ascii="宋体"/>
          <w:b/>
        </w:rPr>
      </w:pPr>
      <w:r w:rsidRPr="00201CA7">
        <w:rPr>
          <w:rFonts w:ascii="宋体" w:hAnsi="宋体" w:hint="eastAsia"/>
          <w:b/>
        </w:rPr>
        <w:t>确保培养出符合国家法规和国际航运业需要的，具有较好的英文水平、实践技能、敬业精神和安全环保意识的合格船员。</w:t>
      </w:r>
    </w:p>
    <w:p w:rsidR="005B28D4" w:rsidRDefault="005B28D4" w:rsidP="007C52FD">
      <w:pPr>
        <w:spacing w:line="360" w:lineRule="exact"/>
        <w:ind w:firstLineChars="200" w:firstLine="420"/>
        <w:rPr>
          <w:rFonts w:ascii="宋体"/>
          <w:color w:val="000000"/>
        </w:rPr>
      </w:pPr>
      <w:r>
        <w:rPr>
          <w:rFonts w:ascii="宋体" w:hAnsi="宋体" w:hint="eastAsia"/>
          <w:color w:val="000000"/>
        </w:rPr>
        <w:t>本手册是学校体系范围内全体教职工必须长期遵循的纲领性文件，是制订程序文件、规范性文件、管理性文件等质量管理体系文件和保存相关质量记录的依据。</w:t>
      </w:r>
    </w:p>
    <w:p w:rsidR="005B28D4" w:rsidRDefault="005B28D4" w:rsidP="007C52FD">
      <w:pPr>
        <w:spacing w:line="360" w:lineRule="exact"/>
        <w:ind w:firstLineChars="200" w:firstLine="420"/>
        <w:rPr>
          <w:rFonts w:ascii="宋体"/>
          <w:color w:val="000000"/>
        </w:rPr>
      </w:pPr>
      <w:r>
        <w:rPr>
          <w:rFonts w:ascii="宋体" w:hAnsi="宋体" w:hint="eastAsia"/>
          <w:color w:val="000000"/>
        </w:rPr>
        <w:t>本手册对内用于学校实施质量管理，对外用于证实学校质量管理的能力。</w:t>
      </w:r>
    </w:p>
    <w:p w:rsidR="005B28D4" w:rsidRDefault="005B28D4" w:rsidP="007C52FD">
      <w:pPr>
        <w:spacing w:line="360" w:lineRule="exact"/>
        <w:ind w:firstLineChars="200" w:firstLine="420"/>
        <w:rPr>
          <w:rFonts w:ascii="宋体"/>
          <w:color w:val="000000"/>
        </w:rPr>
      </w:pPr>
      <w:r>
        <w:rPr>
          <w:rFonts w:ascii="宋体" w:hAnsi="宋体" w:hint="eastAsia"/>
          <w:color w:val="000000"/>
        </w:rPr>
        <w:t>本手册经最高管理者批准后发布实施。</w:t>
      </w:r>
    </w:p>
    <w:p w:rsidR="005B28D4" w:rsidRDefault="005B28D4" w:rsidP="007C52FD">
      <w:pPr>
        <w:spacing w:line="360" w:lineRule="exact"/>
        <w:ind w:firstLineChars="200" w:firstLine="420"/>
        <w:rPr>
          <w:rFonts w:ascii="宋体"/>
          <w:color w:val="000000"/>
        </w:rPr>
      </w:pPr>
      <w:r>
        <w:rPr>
          <w:rFonts w:ascii="宋体" w:hAnsi="宋体" w:hint="eastAsia"/>
          <w:color w:val="000000"/>
        </w:rPr>
        <w:t>本手册</w:t>
      </w:r>
      <w:r w:rsidRPr="007C52FD">
        <w:rPr>
          <w:rFonts w:ascii="宋体" w:hAnsi="宋体"/>
          <w:color w:val="000000"/>
        </w:rPr>
        <w:t>(J</w:t>
      </w:r>
      <w:r w:rsidRPr="007C52FD">
        <w:rPr>
          <w:rFonts w:ascii="宋体"/>
          <w:color w:val="000000"/>
        </w:rPr>
        <w:t>-0</w:t>
      </w:r>
      <w:r w:rsidRPr="007C52FD">
        <w:rPr>
          <w:rFonts w:ascii="宋体" w:hAnsi="宋体" w:hint="eastAsia"/>
          <w:color w:val="000000"/>
        </w:rPr>
        <w:t>版</w:t>
      </w:r>
      <w:r w:rsidRPr="007C52FD">
        <w:rPr>
          <w:rFonts w:ascii="宋体" w:hAnsi="宋体"/>
          <w:color w:val="000000"/>
        </w:rPr>
        <w:t>)</w:t>
      </w:r>
      <w:r>
        <w:rPr>
          <w:rFonts w:ascii="宋体" w:hAnsi="宋体" w:hint="eastAsia"/>
          <w:color w:val="000000"/>
        </w:rPr>
        <w:t>于</w:t>
      </w:r>
      <w:r>
        <w:rPr>
          <w:rFonts w:ascii="宋体" w:hAnsi="宋体"/>
          <w:color w:val="000000"/>
        </w:rPr>
        <w:t>2020</w:t>
      </w:r>
      <w:r>
        <w:rPr>
          <w:rFonts w:ascii="宋体" w:hAnsi="宋体" w:hint="eastAsia"/>
          <w:color w:val="000000"/>
        </w:rPr>
        <w:t>年</w:t>
      </w:r>
      <w:r>
        <w:rPr>
          <w:rFonts w:ascii="宋体" w:hAnsi="宋体"/>
          <w:color w:val="000000"/>
        </w:rPr>
        <w:t>9</w:t>
      </w:r>
      <w:r>
        <w:rPr>
          <w:rFonts w:ascii="宋体" w:hAnsi="宋体" w:hint="eastAsia"/>
          <w:color w:val="000000"/>
        </w:rPr>
        <w:t>月</w:t>
      </w:r>
      <w:r>
        <w:rPr>
          <w:rFonts w:ascii="宋体" w:hAnsi="宋体"/>
          <w:color w:val="000000"/>
        </w:rPr>
        <w:t>30</w:t>
      </w:r>
      <w:r>
        <w:rPr>
          <w:rFonts w:ascii="宋体" w:hAnsi="宋体" w:hint="eastAsia"/>
          <w:color w:val="000000"/>
        </w:rPr>
        <w:t>日起生效，此后如有修改，修改日期即为新版本生效日期。</w:t>
      </w:r>
    </w:p>
    <w:p w:rsidR="005B28D4" w:rsidRDefault="005B28D4">
      <w:pPr>
        <w:spacing w:line="360" w:lineRule="exact"/>
        <w:rPr>
          <w:rFonts w:ascii="宋体"/>
          <w:color w:val="000000"/>
        </w:rPr>
      </w:pPr>
    </w:p>
    <w:p w:rsidR="005B28D4" w:rsidRDefault="005B28D4" w:rsidP="007C52FD">
      <w:pPr>
        <w:spacing w:line="360" w:lineRule="exact"/>
        <w:ind w:firstLineChars="200" w:firstLine="420"/>
        <w:rPr>
          <w:rFonts w:ascii="宋体"/>
          <w:color w:val="000000"/>
        </w:rPr>
      </w:pPr>
      <w:r>
        <w:rPr>
          <w:rFonts w:ascii="宋体" w:hAnsi="宋体" w:hint="eastAsia"/>
          <w:color w:val="000000"/>
        </w:rPr>
        <w:t>此令。</w:t>
      </w:r>
    </w:p>
    <w:p w:rsidR="005B28D4" w:rsidRDefault="005B28D4">
      <w:pPr>
        <w:spacing w:line="360" w:lineRule="exact"/>
        <w:rPr>
          <w:rFonts w:ascii="宋体"/>
          <w:color w:val="000000"/>
        </w:rPr>
      </w:pPr>
    </w:p>
    <w:p w:rsidR="005B28D4" w:rsidRDefault="005B28D4">
      <w:pPr>
        <w:spacing w:line="360" w:lineRule="exact"/>
        <w:rPr>
          <w:rFonts w:ascii="宋体"/>
          <w:color w:val="000000"/>
        </w:rPr>
      </w:pPr>
    </w:p>
    <w:p w:rsidR="005B28D4" w:rsidRDefault="005B28D4">
      <w:pPr>
        <w:spacing w:line="360" w:lineRule="exact"/>
        <w:rPr>
          <w:rFonts w:ascii="宋体"/>
          <w:color w:val="000000"/>
        </w:rPr>
      </w:pPr>
    </w:p>
    <w:p w:rsidR="005B28D4" w:rsidRDefault="005B28D4">
      <w:pPr>
        <w:spacing w:line="360" w:lineRule="exact"/>
        <w:ind w:firstLineChars="2850" w:firstLine="5985"/>
        <w:rPr>
          <w:rFonts w:ascii="宋体"/>
        </w:rPr>
      </w:pPr>
      <w:r>
        <w:rPr>
          <w:rFonts w:ascii="宋体" w:hAnsi="宋体" w:hint="eastAsia"/>
          <w:color w:val="000000"/>
        </w:rPr>
        <w:t>最高管理者：吴中平</w:t>
      </w:r>
    </w:p>
    <w:p w:rsidR="005B28D4" w:rsidRDefault="005B28D4" w:rsidP="007C52FD">
      <w:pPr>
        <w:spacing w:line="360" w:lineRule="exact"/>
        <w:ind w:leftChars="2750" w:left="5775" w:firstLineChars="150" w:firstLine="315"/>
        <w:rPr>
          <w:rFonts w:ascii="宋体"/>
          <w:color w:val="000000"/>
        </w:rPr>
      </w:pPr>
      <w:smartTag w:uri="urn:schemas-microsoft-com:office:smarttags" w:element="chsdate">
        <w:smartTagPr>
          <w:attr w:name="IsROCDate" w:val="False"/>
          <w:attr w:name="IsLunarDate" w:val="False"/>
          <w:attr w:name="Day" w:val="30"/>
          <w:attr w:name="Month" w:val="9"/>
          <w:attr w:name="Year" w:val="2020"/>
        </w:smartTagPr>
        <w:r>
          <w:rPr>
            <w:rFonts w:ascii="宋体" w:hAnsi="宋体"/>
            <w:color w:val="000000"/>
          </w:rPr>
          <w:t>2020</w:t>
        </w:r>
        <w:r>
          <w:rPr>
            <w:rFonts w:ascii="宋体" w:hAnsi="宋体" w:hint="eastAsia"/>
            <w:color w:val="000000"/>
          </w:rPr>
          <w:t>年</w:t>
        </w:r>
        <w:r>
          <w:rPr>
            <w:rFonts w:ascii="宋体" w:hAnsi="宋体"/>
            <w:color w:val="000000"/>
          </w:rPr>
          <w:t>9</w:t>
        </w:r>
        <w:r>
          <w:rPr>
            <w:rFonts w:ascii="宋体" w:hAnsi="宋体" w:hint="eastAsia"/>
            <w:color w:val="000000"/>
          </w:rPr>
          <w:t>月</w:t>
        </w:r>
        <w:r>
          <w:rPr>
            <w:rFonts w:ascii="宋体" w:hAnsi="宋体"/>
            <w:color w:val="000000"/>
          </w:rPr>
          <w:t>30</w:t>
        </w:r>
        <w:r>
          <w:rPr>
            <w:rFonts w:ascii="宋体" w:hAnsi="宋体" w:hint="eastAsia"/>
            <w:color w:val="000000"/>
          </w:rPr>
          <w:t>日</w:t>
        </w:r>
      </w:smartTag>
    </w:p>
    <w:p w:rsidR="005B28D4" w:rsidRDefault="005B28D4">
      <w:pPr>
        <w:spacing w:line="360" w:lineRule="exact"/>
        <w:rPr>
          <w:rFonts w:ascii="宋体"/>
        </w:rPr>
      </w:pPr>
    </w:p>
    <w:p w:rsidR="005B28D4" w:rsidRDefault="005B28D4">
      <w:pPr>
        <w:spacing w:line="360" w:lineRule="exact"/>
        <w:rPr>
          <w:rFonts w:ascii="宋体"/>
        </w:rPr>
      </w:pPr>
    </w:p>
    <w:p w:rsidR="005B28D4" w:rsidRDefault="005B28D4">
      <w:pPr>
        <w:spacing w:line="360" w:lineRule="exact"/>
        <w:rPr>
          <w:rFonts w:ascii="宋体"/>
        </w:rPr>
      </w:pPr>
    </w:p>
    <w:p w:rsidR="005B28D4" w:rsidRDefault="005B28D4" w:rsidP="002D0654">
      <w:pPr>
        <w:pStyle w:val="30"/>
        <w:spacing w:before="156" w:after="156"/>
      </w:pPr>
      <w:r>
        <w:br w:type="page"/>
      </w:r>
      <w:bookmarkStart w:id="9" w:name="_Toc263082064"/>
      <w:bookmarkStart w:id="10" w:name="_Toc55207920"/>
      <w:bookmarkStart w:id="11" w:name="_Toc55208237"/>
      <w:bookmarkStart w:id="12" w:name="_Toc55208291"/>
      <w:bookmarkStart w:id="13" w:name="_Toc55208378"/>
      <w:bookmarkStart w:id="14" w:name="_Toc55209013"/>
      <w:bookmarkStart w:id="15" w:name="_Toc55209423"/>
      <w:bookmarkStart w:id="16" w:name="_Toc55210120"/>
      <w:bookmarkStart w:id="17" w:name="_Toc55210419"/>
      <w:r>
        <w:t xml:space="preserve">0.2  </w:t>
      </w:r>
      <w:r>
        <w:rPr>
          <w:rFonts w:hint="eastAsia"/>
        </w:rPr>
        <w:t>管理者代表任命书</w:t>
      </w:r>
      <w:bookmarkEnd w:id="9"/>
      <w:bookmarkEnd w:id="10"/>
      <w:bookmarkEnd w:id="11"/>
      <w:bookmarkEnd w:id="12"/>
      <w:bookmarkEnd w:id="13"/>
      <w:bookmarkEnd w:id="14"/>
      <w:bookmarkEnd w:id="15"/>
      <w:bookmarkEnd w:id="16"/>
      <w:bookmarkEnd w:id="17"/>
    </w:p>
    <w:p w:rsidR="005B28D4" w:rsidRDefault="005B28D4">
      <w:pPr>
        <w:spacing w:line="360" w:lineRule="exact"/>
        <w:ind w:firstLineChars="200" w:firstLine="420"/>
        <w:rPr>
          <w:rFonts w:ascii="宋体"/>
          <w:color w:val="000000"/>
        </w:rPr>
      </w:pPr>
      <w:r>
        <w:rPr>
          <w:rFonts w:ascii="宋体" w:hAnsi="宋体" w:hint="eastAsia"/>
          <w:color w:val="000000"/>
        </w:rPr>
        <w:t>现任命</w:t>
      </w:r>
      <w:r>
        <w:rPr>
          <w:rFonts w:ascii="宋体" w:hAnsi="宋体" w:hint="eastAsia"/>
          <w:b/>
          <w:color w:val="000000"/>
        </w:rPr>
        <w:t>李丽</w:t>
      </w:r>
      <w:r>
        <w:rPr>
          <w:rFonts w:ascii="宋体" w:hAnsi="宋体" w:hint="eastAsia"/>
          <w:color w:val="000000"/>
        </w:rPr>
        <w:t>为学校质量管理体系的管理者代表，在其所担负的其他工作之外增加如下职责和权限：</w:t>
      </w:r>
    </w:p>
    <w:p w:rsidR="005B28D4" w:rsidRDefault="005B28D4">
      <w:pPr>
        <w:spacing w:line="360" w:lineRule="exact"/>
        <w:ind w:left="420" w:hangingChars="200" w:hanging="420"/>
        <w:rPr>
          <w:rFonts w:ascii="宋体"/>
          <w:color w:val="000000"/>
        </w:rPr>
      </w:pPr>
      <w:r>
        <w:rPr>
          <w:rFonts w:ascii="宋体" w:hAnsi="宋体"/>
          <w:color w:val="000000"/>
        </w:rPr>
        <w:t xml:space="preserve">    1</w:t>
      </w:r>
      <w:r>
        <w:rPr>
          <w:rFonts w:ascii="宋体" w:hAnsi="宋体" w:hint="eastAsia"/>
          <w:color w:val="000000"/>
        </w:rPr>
        <w:t>．组织开展质量管理体系的建立、实施与持续改进，确保体系运行所需的过程得到建立、实施和保持；</w:t>
      </w:r>
    </w:p>
    <w:p w:rsidR="005B28D4" w:rsidRDefault="005B28D4">
      <w:pPr>
        <w:spacing w:line="360" w:lineRule="exact"/>
        <w:rPr>
          <w:rFonts w:ascii="宋体"/>
          <w:color w:val="000000"/>
        </w:rPr>
      </w:pPr>
      <w:r>
        <w:rPr>
          <w:rFonts w:ascii="宋体" w:hAnsi="宋体"/>
          <w:color w:val="000000"/>
        </w:rPr>
        <w:t xml:space="preserve">    2</w:t>
      </w:r>
      <w:r>
        <w:rPr>
          <w:rFonts w:ascii="宋体" w:hAnsi="宋体" w:hint="eastAsia"/>
          <w:color w:val="000000"/>
        </w:rPr>
        <w:t>．负责向最高管理者报告质量管理体系运行情况、绩效和任何改进的需求；</w:t>
      </w:r>
    </w:p>
    <w:p w:rsidR="005B28D4" w:rsidRDefault="005B28D4">
      <w:pPr>
        <w:spacing w:line="360" w:lineRule="exact"/>
        <w:ind w:firstLineChars="200" w:firstLine="420"/>
        <w:rPr>
          <w:rFonts w:ascii="宋体"/>
          <w:color w:val="000000"/>
        </w:rPr>
      </w:pPr>
      <w:r>
        <w:rPr>
          <w:rFonts w:ascii="宋体" w:hAnsi="宋体"/>
          <w:color w:val="000000"/>
        </w:rPr>
        <w:t>3</w:t>
      </w:r>
      <w:r>
        <w:rPr>
          <w:rFonts w:ascii="宋体" w:hAnsi="宋体" w:hint="eastAsia"/>
          <w:color w:val="000000"/>
        </w:rPr>
        <w:t>．采取有效措施，不断提高教职员工的质量意识；</w:t>
      </w:r>
    </w:p>
    <w:p w:rsidR="005B28D4" w:rsidRDefault="005B28D4">
      <w:pPr>
        <w:spacing w:line="360" w:lineRule="exact"/>
        <w:ind w:firstLineChars="200" w:firstLine="420"/>
        <w:rPr>
          <w:rFonts w:ascii="宋体"/>
          <w:color w:val="000000"/>
        </w:rPr>
      </w:pPr>
      <w:r>
        <w:rPr>
          <w:rFonts w:ascii="宋体" w:hAnsi="宋体"/>
          <w:color w:val="000000"/>
        </w:rPr>
        <w:t>4</w:t>
      </w:r>
      <w:r>
        <w:rPr>
          <w:rFonts w:ascii="宋体" w:hAnsi="宋体" w:hint="eastAsia"/>
          <w:color w:val="000000"/>
        </w:rPr>
        <w:t>．确保在全校内部提高满足顾客要求的意识；</w:t>
      </w:r>
    </w:p>
    <w:p w:rsidR="005B28D4" w:rsidRDefault="005B28D4">
      <w:pPr>
        <w:spacing w:line="360" w:lineRule="exact"/>
        <w:ind w:firstLineChars="200" w:firstLine="420"/>
        <w:rPr>
          <w:rFonts w:ascii="宋体"/>
          <w:color w:val="000000"/>
        </w:rPr>
      </w:pPr>
      <w:r>
        <w:rPr>
          <w:rFonts w:ascii="宋体" w:hAnsi="宋体"/>
          <w:color w:val="000000"/>
        </w:rPr>
        <w:t>5</w:t>
      </w:r>
      <w:r>
        <w:rPr>
          <w:rFonts w:ascii="宋体" w:hAnsi="宋体" w:hint="eastAsia"/>
          <w:color w:val="000000"/>
        </w:rPr>
        <w:t>．负责学校内部质量审核工作，任命内部质量审核组组长；</w:t>
      </w:r>
    </w:p>
    <w:p w:rsidR="005B28D4" w:rsidRDefault="005B28D4">
      <w:pPr>
        <w:spacing w:line="360" w:lineRule="exact"/>
        <w:ind w:firstLineChars="200" w:firstLine="420"/>
        <w:rPr>
          <w:rFonts w:ascii="宋体"/>
          <w:color w:val="000000"/>
        </w:rPr>
      </w:pPr>
      <w:r>
        <w:rPr>
          <w:rFonts w:ascii="宋体" w:hAnsi="宋体"/>
          <w:color w:val="000000"/>
        </w:rPr>
        <w:t>6</w:t>
      </w:r>
      <w:r>
        <w:rPr>
          <w:rFonts w:ascii="宋体" w:hAnsi="宋体" w:hint="eastAsia"/>
          <w:color w:val="000000"/>
        </w:rPr>
        <w:t>．负责学校内部质量保证体系的运行与监督工作；</w:t>
      </w:r>
    </w:p>
    <w:p w:rsidR="005B28D4" w:rsidRDefault="005B28D4">
      <w:pPr>
        <w:spacing w:line="360" w:lineRule="exact"/>
        <w:ind w:firstLineChars="200" w:firstLine="420"/>
        <w:rPr>
          <w:rFonts w:ascii="宋体"/>
          <w:color w:val="000000"/>
        </w:rPr>
      </w:pPr>
      <w:r>
        <w:rPr>
          <w:rFonts w:ascii="宋体" w:hAnsi="宋体"/>
          <w:color w:val="000000"/>
        </w:rPr>
        <w:t>7</w:t>
      </w:r>
      <w:r>
        <w:rPr>
          <w:rFonts w:ascii="宋体" w:hAnsi="宋体" w:hint="eastAsia"/>
          <w:color w:val="000000"/>
        </w:rPr>
        <w:t>．向管理评审会议报告质量体系运行情况，提出改进的需求和建议；</w:t>
      </w:r>
    </w:p>
    <w:p w:rsidR="005B28D4" w:rsidRDefault="005B28D4">
      <w:pPr>
        <w:spacing w:line="360" w:lineRule="exact"/>
        <w:ind w:firstLineChars="200" w:firstLine="420"/>
        <w:rPr>
          <w:rFonts w:ascii="宋体"/>
          <w:color w:val="000000"/>
        </w:rPr>
      </w:pPr>
      <w:r>
        <w:rPr>
          <w:rFonts w:ascii="宋体" w:hAnsi="宋体"/>
          <w:color w:val="000000"/>
        </w:rPr>
        <w:t>8</w:t>
      </w:r>
      <w:r>
        <w:rPr>
          <w:rFonts w:ascii="宋体" w:hAnsi="宋体" w:hint="eastAsia"/>
          <w:color w:val="000000"/>
        </w:rPr>
        <w:t>．负责管理评审结果的落实；</w:t>
      </w:r>
    </w:p>
    <w:p w:rsidR="005B28D4" w:rsidRDefault="005B28D4">
      <w:pPr>
        <w:spacing w:line="360" w:lineRule="exact"/>
        <w:ind w:firstLine="420"/>
        <w:rPr>
          <w:rFonts w:ascii="宋体"/>
          <w:color w:val="000000"/>
        </w:rPr>
      </w:pPr>
      <w:r>
        <w:rPr>
          <w:rFonts w:ascii="宋体" w:hAnsi="宋体"/>
          <w:color w:val="000000"/>
        </w:rPr>
        <w:t>9</w:t>
      </w:r>
      <w:r>
        <w:rPr>
          <w:rFonts w:ascii="宋体" w:hAnsi="宋体" w:hint="eastAsia"/>
          <w:color w:val="000000"/>
        </w:rPr>
        <w:t>．负责学校质量管理体系有关事宜的沟通和外部联络。</w:t>
      </w:r>
    </w:p>
    <w:p w:rsidR="005B28D4" w:rsidRDefault="005B28D4">
      <w:pPr>
        <w:spacing w:line="360" w:lineRule="exact"/>
        <w:ind w:firstLine="420"/>
        <w:rPr>
          <w:rFonts w:ascii="宋体"/>
          <w:color w:val="000000"/>
        </w:rPr>
      </w:pPr>
    </w:p>
    <w:p w:rsidR="005B28D4" w:rsidRDefault="005B28D4" w:rsidP="00D306EE">
      <w:pPr>
        <w:spacing w:line="360" w:lineRule="exact"/>
        <w:ind w:firstLineChars="200" w:firstLine="420"/>
        <w:rPr>
          <w:rFonts w:ascii="宋体"/>
          <w:color w:val="000000"/>
        </w:rPr>
      </w:pPr>
      <w:r>
        <w:rPr>
          <w:rFonts w:ascii="宋体" w:hAnsi="宋体" w:hint="eastAsia"/>
          <w:color w:val="000000"/>
        </w:rPr>
        <w:t>本任命书自发布之日起生效。</w:t>
      </w:r>
    </w:p>
    <w:p w:rsidR="005B28D4" w:rsidRDefault="005B28D4">
      <w:pPr>
        <w:spacing w:line="360" w:lineRule="exact"/>
        <w:rPr>
          <w:rFonts w:ascii="宋体"/>
          <w:color w:val="000000"/>
        </w:rPr>
      </w:pPr>
    </w:p>
    <w:p w:rsidR="005B28D4" w:rsidRDefault="005B28D4" w:rsidP="00D306EE">
      <w:pPr>
        <w:spacing w:line="360" w:lineRule="exact"/>
        <w:ind w:firstLineChars="200" w:firstLine="420"/>
        <w:rPr>
          <w:rFonts w:ascii="宋体"/>
          <w:color w:val="000000"/>
        </w:rPr>
      </w:pPr>
      <w:r>
        <w:rPr>
          <w:rFonts w:ascii="宋体" w:hAnsi="宋体" w:hint="eastAsia"/>
          <w:color w:val="000000"/>
        </w:rPr>
        <w:t>此令。</w:t>
      </w:r>
    </w:p>
    <w:p w:rsidR="005B28D4" w:rsidRDefault="005B28D4">
      <w:pPr>
        <w:spacing w:line="360" w:lineRule="exact"/>
        <w:rPr>
          <w:rFonts w:ascii="宋体"/>
          <w:color w:val="000000"/>
        </w:rPr>
      </w:pPr>
    </w:p>
    <w:p w:rsidR="005B28D4" w:rsidRDefault="005B28D4">
      <w:pPr>
        <w:spacing w:line="360" w:lineRule="exact"/>
        <w:rPr>
          <w:rFonts w:ascii="宋体"/>
          <w:color w:val="000000"/>
        </w:rPr>
      </w:pPr>
    </w:p>
    <w:p w:rsidR="005B28D4" w:rsidRDefault="005B28D4">
      <w:pPr>
        <w:spacing w:line="360" w:lineRule="exact"/>
        <w:rPr>
          <w:rFonts w:ascii="宋体"/>
          <w:color w:val="000000"/>
        </w:rPr>
      </w:pPr>
    </w:p>
    <w:p w:rsidR="005B28D4" w:rsidRDefault="005B28D4" w:rsidP="00D306EE">
      <w:pPr>
        <w:spacing w:line="360" w:lineRule="exact"/>
        <w:ind w:firstLineChars="2600" w:firstLine="5460"/>
        <w:rPr>
          <w:rFonts w:ascii="宋体"/>
        </w:rPr>
      </w:pPr>
      <w:r>
        <w:rPr>
          <w:rFonts w:ascii="宋体" w:hAnsi="宋体" w:hint="eastAsia"/>
          <w:color w:val="000000"/>
        </w:rPr>
        <w:t>最高管理者：吴中平</w:t>
      </w:r>
    </w:p>
    <w:p w:rsidR="005B28D4" w:rsidRDefault="005B28D4">
      <w:pPr>
        <w:spacing w:line="360" w:lineRule="exact"/>
        <w:rPr>
          <w:rFonts w:ascii="宋体"/>
        </w:rPr>
      </w:pPr>
      <w:r>
        <w:rPr>
          <w:rFonts w:ascii="宋体" w:hAnsi="宋体"/>
        </w:rPr>
        <w:t xml:space="preserve">                                                     </w:t>
      </w:r>
      <w:smartTag w:uri="urn:schemas-microsoft-com:office:smarttags" w:element="chsdate">
        <w:smartTagPr>
          <w:attr w:name="IsROCDate" w:val="False"/>
          <w:attr w:name="IsLunarDate" w:val="False"/>
          <w:attr w:name="Day" w:val="5"/>
          <w:attr w:name="Month" w:val="12"/>
          <w:attr w:name="Year" w:val="2019"/>
        </w:smartTagPr>
        <w:r>
          <w:rPr>
            <w:rFonts w:ascii="宋体" w:hAnsi="宋体"/>
          </w:rPr>
          <w:t>2019</w:t>
        </w:r>
        <w:r>
          <w:rPr>
            <w:rFonts w:ascii="宋体" w:hAnsi="宋体" w:hint="eastAsia"/>
          </w:rPr>
          <w:t>年</w:t>
        </w:r>
        <w:r>
          <w:rPr>
            <w:rFonts w:ascii="宋体" w:hAnsi="宋体"/>
          </w:rPr>
          <w:t>12</w:t>
        </w:r>
        <w:r>
          <w:rPr>
            <w:rFonts w:ascii="宋体" w:hAnsi="宋体" w:hint="eastAsia"/>
          </w:rPr>
          <w:t>月</w:t>
        </w:r>
        <w:r>
          <w:rPr>
            <w:rFonts w:ascii="宋体" w:hAnsi="宋体"/>
          </w:rPr>
          <w:t>5</w:t>
        </w:r>
        <w:r>
          <w:rPr>
            <w:rFonts w:ascii="宋体" w:hAnsi="宋体" w:hint="eastAsia"/>
          </w:rPr>
          <w:t>日</w:t>
        </w:r>
      </w:smartTag>
    </w:p>
    <w:p w:rsidR="005B28D4" w:rsidRDefault="005B28D4">
      <w:pPr>
        <w:spacing w:line="360" w:lineRule="exact"/>
        <w:rPr>
          <w:rFonts w:ascii="宋体"/>
          <w:color w:val="000000"/>
        </w:rPr>
      </w:pPr>
    </w:p>
    <w:p w:rsidR="005B28D4" w:rsidRDefault="005B28D4">
      <w:pPr>
        <w:spacing w:line="360" w:lineRule="exact"/>
        <w:rPr>
          <w:rFonts w:ascii="宋体"/>
        </w:rPr>
      </w:pPr>
    </w:p>
    <w:p w:rsidR="005B28D4" w:rsidRDefault="005B28D4">
      <w:pPr>
        <w:spacing w:line="360" w:lineRule="exact"/>
        <w:rPr>
          <w:rFonts w:ascii="宋体"/>
        </w:rPr>
      </w:pPr>
    </w:p>
    <w:p w:rsidR="005B28D4" w:rsidRPr="00DC24A8" w:rsidRDefault="005B28D4" w:rsidP="002D0654">
      <w:pPr>
        <w:pStyle w:val="30"/>
        <w:spacing w:before="156" w:after="156"/>
      </w:pPr>
      <w:r>
        <w:br w:type="page"/>
      </w:r>
      <w:bookmarkStart w:id="18" w:name="_Toc263082065"/>
      <w:bookmarkStart w:id="19" w:name="_Toc55207921"/>
      <w:bookmarkStart w:id="20" w:name="_Toc55208238"/>
      <w:bookmarkStart w:id="21" w:name="_Toc55208292"/>
      <w:bookmarkStart w:id="22" w:name="_Toc55208379"/>
      <w:bookmarkStart w:id="23" w:name="_Toc55209014"/>
      <w:bookmarkStart w:id="24" w:name="_Toc55209424"/>
      <w:bookmarkStart w:id="25" w:name="_Toc55210121"/>
      <w:bookmarkStart w:id="26" w:name="_Toc55210420"/>
      <w:r w:rsidRPr="00DC24A8">
        <w:t xml:space="preserve">0.3  </w:t>
      </w:r>
      <w:r w:rsidRPr="00DC24A8">
        <w:rPr>
          <w:rFonts w:hint="eastAsia"/>
        </w:rPr>
        <w:t>学校概况（更新至</w:t>
      </w:r>
      <w:r w:rsidRPr="00DC24A8">
        <w:t>2020</w:t>
      </w:r>
      <w:r w:rsidRPr="00DC24A8">
        <w:rPr>
          <w:rFonts w:hint="eastAsia"/>
        </w:rPr>
        <w:t>年</w:t>
      </w:r>
      <w:r w:rsidRPr="00DC24A8">
        <w:t>9</w:t>
      </w:r>
      <w:r w:rsidRPr="00DC24A8">
        <w:rPr>
          <w:rFonts w:hint="eastAsia"/>
        </w:rPr>
        <w:t>月）</w:t>
      </w:r>
      <w:bookmarkEnd w:id="18"/>
      <w:bookmarkEnd w:id="19"/>
      <w:bookmarkEnd w:id="20"/>
      <w:bookmarkEnd w:id="21"/>
      <w:bookmarkEnd w:id="22"/>
      <w:bookmarkEnd w:id="23"/>
      <w:bookmarkEnd w:id="24"/>
      <w:bookmarkEnd w:id="25"/>
      <w:bookmarkEnd w:id="26"/>
    </w:p>
    <w:p w:rsidR="005B28D4" w:rsidRPr="00DC24A8" w:rsidRDefault="005B28D4" w:rsidP="00DC24A8">
      <w:pPr>
        <w:widowControl/>
        <w:shd w:val="clear" w:color="auto" w:fill="FFFFFF"/>
        <w:spacing w:line="315" w:lineRule="atLeast"/>
        <w:ind w:firstLine="561"/>
        <w:rPr>
          <w:rFonts w:ascii="宋体" w:cs="宋体"/>
          <w:color w:val="333333"/>
          <w:kern w:val="0"/>
          <w:szCs w:val="21"/>
        </w:rPr>
      </w:pPr>
      <w:r w:rsidRPr="00DC24A8">
        <w:rPr>
          <w:rFonts w:ascii="宋体" w:hAnsi="宋体" w:cs="宋体" w:hint="eastAsia"/>
          <w:color w:val="333333"/>
          <w:kern w:val="0"/>
          <w:szCs w:val="21"/>
        </w:rPr>
        <w:t>浙江国际海运职业技术学院坐落在风景秀丽的“海天佛国、渔都港城”</w:t>
      </w:r>
      <w:r w:rsidRPr="00DC24A8">
        <w:rPr>
          <w:rFonts w:ascii="宋体" w:hAnsi="宋体" w:cs="宋体"/>
          <w:color w:val="333333"/>
          <w:kern w:val="0"/>
          <w:szCs w:val="21"/>
        </w:rPr>
        <w:t>——</w:t>
      </w:r>
      <w:r w:rsidRPr="00DC24A8">
        <w:rPr>
          <w:rFonts w:ascii="宋体" w:hAnsi="宋体" w:cs="宋体" w:hint="eastAsia"/>
          <w:color w:val="333333"/>
          <w:kern w:val="0"/>
          <w:szCs w:val="21"/>
        </w:rPr>
        <w:t>浙江舟山群岛新区，是一所以航运类专业为龙头，海洋装备制造、港贸物流、石油化工等专业（群）为主体，其它专业协调发展，涉海特色鲜明的公办高等职业技术学院。学校于</w:t>
      </w:r>
      <w:r w:rsidRPr="00DC24A8">
        <w:rPr>
          <w:rFonts w:ascii="宋体" w:hAnsi="宋体" w:cs="宋体"/>
          <w:color w:val="333333"/>
          <w:kern w:val="0"/>
          <w:szCs w:val="21"/>
        </w:rPr>
        <w:t>2004</w:t>
      </w:r>
      <w:r w:rsidRPr="00DC24A8">
        <w:rPr>
          <w:rFonts w:ascii="宋体" w:hAnsi="宋体" w:cs="宋体" w:hint="eastAsia"/>
          <w:color w:val="333333"/>
          <w:kern w:val="0"/>
          <w:szCs w:val="21"/>
        </w:rPr>
        <w:t>年</w:t>
      </w:r>
      <w:r w:rsidRPr="00DC24A8">
        <w:rPr>
          <w:rFonts w:ascii="宋体" w:hAnsi="宋体" w:cs="宋体"/>
          <w:color w:val="333333"/>
          <w:kern w:val="0"/>
          <w:szCs w:val="21"/>
        </w:rPr>
        <w:t>2</w:t>
      </w:r>
      <w:r w:rsidRPr="00DC24A8">
        <w:rPr>
          <w:rFonts w:ascii="宋体" w:hAnsi="宋体" w:cs="宋体" w:hint="eastAsia"/>
          <w:color w:val="333333"/>
          <w:kern w:val="0"/>
          <w:szCs w:val="21"/>
        </w:rPr>
        <w:t>月筹建，</w:t>
      </w:r>
      <w:r w:rsidRPr="00DC24A8">
        <w:rPr>
          <w:rFonts w:ascii="宋体" w:hAnsi="宋体" w:cs="宋体"/>
          <w:color w:val="333333"/>
          <w:kern w:val="0"/>
          <w:szCs w:val="21"/>
        </w:rPr>
        <w:t>2006</w:t>
      </w:r>
      <w:r w:rsidRPr="00DC24A8">
        <w:rPr>
          <w:rFonts w:ascii="宋体" w:hAnsi="宋体" w:cs="宋体" w:hint="eastAsia"/>
          <w:color w:val="333333"/>
          <w:kern w:val="0"/>
          <w:szCs w:val="21"/>
        </w:rPr>
        <w:t>年</w:t>
      </w:r>
      <w:r w:rsidRPr="00DC24A8">
        <w:rPr>
          <w:rFonts w:ascii="宋体" w:hAnsi="宋体" w:cs="宋体"/>
          <w:color w:val="333333"/>
          <w:kern w:val="0"/>
          <w:szCs w:val="21"/>
        </w:rPr>
        <w:t>2</w:t>
      </w:r>
      <w:r w:rsidRPr="00DC24A8">
        <w:rPr>
          <w:rFonts w:ascii="宋体" w:hAnsi="宋体" w:cs="宋体" w:hint="eastAsia"/>
          <w:color w:val="333333"/>
          <w:kern w:val="0"/>
          <w:szCs w:val="21"/>
        </w:rPr>
        <w:t>月经浙江省人民政府批准、教育部备案正式成立，</w:t>
      </w:r>
      <w:r w:rsidRPr="00DC24A8">
        <w:rPr>
          <w:rFonts w:ascii="宋体" w:hAnsi="宋体" w:cs="宋体"/>
          <w:color w:val="333333"/>
          <w:kern w:val="0"/>
          <w:szCs w:val="21"/>
        </w:rPr>
        <w:t>2009</w:t>
      </w:r>
      <w:r w:rsidRPr="00DC24A8">
        <w:rPr>
          <w:rFonts w:ascii="宋体" w:hAnsi="宋体" w:cs="宋体" w:hint="eastAsia"/>
          <w:color w:val="333333"/>
          <w:kern w:val="0"/>
          <w:szCs w:val="21"/>
        </w:rPr>
        <w:t>年通过教育部高等职业院校人才培养工作评估。</w:t>
      </w:r>
    </w:p>
    <w:p w:rsidR="005B28D4" w:rsidRPr="00DC24A8" w:rsidRDefault="005B28D4" w:rsidP="00DC24A8">
      <w:pPr>
        <w:widowControl/>
        <w:shd w:val="clear" w:color="auto" w:fill="FFFFFF"/>
        <w:spacing w:line="315" w:lineRule="atLeast"/>
        <w:ind w:firstLine="561"/>
        <w:rPr>
          <w:rFonts w:ascii="宋体" w:cs="宋体"/>
          <w:color w:val="333333"/>
          <w:kern w:val="0"/>
          <w:szCs w:val="21"/>
        </w:rPr>
      </w:pPr>
      <w:r w:rsidRPr="00DC24A8">
        <w:rPr>
          <w:rFonts w:ascii="宋体" w:hAnsi="宋体" w:cs="宋体" w:hint="eastAsia"/>
          <w:color w:val="333333"/>
          <w:kern w:val="0"/>
          <w:szCs w:val="21"/>
        </w:rPr>
        <w:t>学校占地约</w:t>
      </w:r>
      <w:r w:rsidRPr="00DC24A8">
        <w:rPr>
          <w:rFonts w:ascii="宋体" w:hAnsi="宋体" w:cs="宋体"/>
          <w:color w:val="333333"/>
          <w:kern w:val="0"/>
          <w:szCs w:val="21"/>
        </w:rPr>
        <w:t>600</w:t>
      </w:r>
      <w:r w:rsidRPr="00DC24A8">
        <w:rPr>
          <w:rFonts w:ascii="宋体" w:hAnsi="宋体" w:cs="宋体" w:hint="eastAsia"/>
          <w:color w:val="333333"/>
          <w:kern w:val="0"/>
          <w:szCs w:val="21"/>
        </w:rPr>
        <w:t>亩，建筑面积约</w:t>
      </w:r>
      <w:r w:rsidRPr="00DC24A8">
        <w:rPr>
          <w:rFonts w:ascii="宋体" w:hAnsi="宋体" w:cs="宋体"/>
          <w:color w:val="333333"/>
          <w:kern w:val="0"/>
          <w:szCs w:val="21"/>
        </w:rPr>
        <w:t>16</w:t>
      </w:r>
      <w:r w:rsidRPr="00DC24A8">
        <w:rPr>
          <w:rFonts w:ascii="宋体" w:hAnsi="宋体" w:cs="宋体" w:hint="eastAsia"/>
          <w:color w:val="333333"/>
          <w:kern w:val="0"/>
          <w:szCs w:val="21"/>
        </w:rPr>
        <w:t>万平方米。现有临城本部和岱山两个校区，全日制高职学生</w:t>
      </w:r>
      <w:r w:rsidRPr="00DC24A8">
        <w:rPr>
          <w:rFonts w:ascii="宋体" w:hAnsi="宋体" w:cs="宋体"/>
          <w:color w:val="333333"/>
          <w:kern w:val="0"/>
          <w:szCs w:val="21"/>
        </w:rPr>
        <w:t>6100</w:t>
      </w:r>
      <w:r w:rsidRPr="00DC24A8">
        <w:rPr>
          <w:rFonts w:ascii="宋体" w:hAnsi="宋体" w:cs="宋体" w:hint="eastAsia"/>
          <w:color w:val="333333"/>
          <w:kern w:val="0"/>
          <w:szCs w:val="21"/>
        </w:rPr>
        <w:t>余名，成人教育学生</w:t>
      </w:r>
      <w:r w:rsidRPr="00DC24A8">
        <w:rPr>
          <w:rFonts w:ascii="宋体" w:hAnsi="宋体" w:cs="宋体"/>
          <w:color w:val="333333"/>
          <w:kern w:val="0"/>
          <w:szCs w:val="21"/>
        </w:rPr>
        <w:t>1700</w:t>
      </w:r>
      <w:r w:rsidRPr="00DC24A8">
        <w:rPr>
          <w:rFonts w:ascii="宋体" w:hAnsi="宋体" w:cs="宋体" w:hint="eastAsia"/>
          <w:color w:val="333333"/>
          <w:kern w:val="0"/>
          <w:szCs w:val="21"/>
        </w:rPr>
        <w:t>余名。现有教职工</w:t>
      </w:r>
      <w:r w:rsidRPr="00DC24A8">
        <w:rPr>
          <w:rFonts w:ascii="宋体" w:hAnsi="宋体" w:cs="宋体"/>
          <w:color w:val="333333"/>
          <w:kern w:val="0"/>
          <w:szCs w:val="21"/>
        </w:rPr>
        <w:t>400</w:t>
      </w:r>
      <w:r w:rsidRPr="00DC24A8">
        <w:rPr>
          <w:rFonts w:ascii="宋体" w:hAnsi="宋体" w:cs="宋体" w:hint="eastAsia"/>
          <w:color w:val="333333"/>
          <w:kern w:val="0"/>
          <w:szCs w:val="21"/>
        </w:rPr>
        <w:t>余名，其中专任教师近</w:t>
      </w:r>
      <w:r w:rsidRPr="00DC24A8">
        <w:rPr>
          <w:rFonts w:ascii="宋体" w:hAnsi="宋体" w:cs="宋体"/>
          <w:color w:val="333333"/>
          <w:kern w:val="0"/>
          <w:szCs w:val="21"/>
        </w:rPr>
        <w:t>300</w:t>
      </w:r>
      <w:r w:rsidRPr="00DC24A8">
        <w:rPr>
          <w:rFonts w:ascii="宋体" w:hAnsi="宋体" w:cs="宋体" w:hint="eastAsia"/>
          <w:color w:val="333333"/>
          <w:kern w:val="0"/>
          <w:szCs w:val="21"/>
        </w:rPr>
        <w:t>人，专任教师中具有高级职称教师</w:t>
      </w:r>
      <w:r w:rsidRPr="00DC24A8">
        <w:rPr>
          <w:rFonts w:ascii="宋体" w:hAnsi="宋体" w:cs="宋体"/>
          <w:color w:val="333333"/>
          <w:kern w:val="0"/>
          <w:szCs w:val="21"/>
        </w:rPr>
        <w:t>77</w:t>
      </w:r>
      <w:r w:rsidRPr="00DC24A8">
        <w:rPr>
          <w:rFonts w:ascii="宋体" w:hAnsi="宋体" w:cs="宋体" w:hint="eastAsia"/>
          <w:color w:val="333333"/>
          <w:kern w:val="0"/>
          <w:szCs w:val="21"/>
        </w:rPr>
        <w:t>名，研究生学历（学位）教师占比</w:t>
      </w:r>
      <w:r w:rsidRPr="00DC24A8">
        <w:rPr>
          <w:rFonts w:ascii="宋体" w:hAnsi="宋体" w:cs="宋体"/>
          <w:color w:val="333333"/>
          <w:kern w:val="0"/>
          <w:szCs w:val="21"/>
        </w:rPr>
        <w:t>65%</w:t>
      </w:r>
      <w:r w:rsidRPr="00DC24A8">
        <w:rPr>
          <w:rFonts w:ascii="宋体" w:hAnsi="宋体" w:cs="宋体" w:hint="eastAsia"/>
          <w:color w:val="333333"/>
          <w:kern w:val="0"/>
          <w:szCs w:val="21"/>
        </w:rPr>
        <w:t>，</w:t>
      </w:r>
      <w:r w:rsidRPr="00DC24A8">
        <w:rPr>
          <w:rFonts w:ascii="宋体" w:hAnsi="宋体" w:cs="宋体"/>
          <w:color w:val="333333"/>
          <w:kern w:val="0"/>
          <w:szCs w:val="21"/>
        </w:rPr>
        <w:t>30</w:t>
      </w:r>
      <w:r w:rsidRPr="00DC24A8">
        <w:rPr>
          <w:rFonts w:ascii="宋体" w:hAnsi="宋体" w:cs="宋体" w:hint="eastAsia"/>
          <w:color w:val="333333"/>
          <w:kern w:val="0"/>
          <w:szCs w:val="21"/>
        </w:rPr>
        <w:t>名教师列入省市各类人才计划项目。</w:t>
      </w:r>
    </w:p>
    <w:p w:rsidR="005B28D4" w:rsidRPr="00DC24A8" w:rsidRDefault="005B28D4" w:rsidP="00DC24A8">
      <w:pPr>
        <w:widowControl/>
        <w:shd w:val="clear" w:color="auto" w:fill="FFFFFF"/>
        <w:spacing w:line="315" w:lineRule="atLeast"/>
        <w:ind w:firstLine="561"/>
        <w:rPr>
          <w:rFonts w:ascii="宋体" w:cs="宋体"/>
          <w:color w:val="333333"/>
          <w:kern w:val="0"/>
          <w:szCs w:val="21"/>
        </w:rPr>
      </w:pPr>
      <w:r w:rsidRPr="00DC24A8">
        <w:rPr>
          <w:rFonts w:ascii="宋体" w:hAnsi="宋体" w:cs="宋体" w:hint="eastAsia"/>
          <w:color w:val="333333"/>
          <w:kern w:val="0"/>
          <w:szCs w:val="21"/>
        </w:rPr>
        <w:t>学校紧紧抓住浙江舟山群岛新区、中国（浙江）自由贸易试验区发展机遇，积极对接江海联运服务中心、波音完工与交付中心、绿色石化基地等国家战略和重大项目，现开设航海技术、轮机工程技术、船舶电子电气技术、船舶工程技术、机电一体化技术、港口机械与自动控制、飞机机电设备维修、智能控制技术、港口与航运管理、报关与国际货运、物流管理、计算机信息管理、商务英语、国际邮轮乘务管理、食品检测技术、应用英语、工业机器人技术、石油炼制技术、石油化工技术等</w:t>
      </w:r>
      <w:r w:rsidRPr="00DC24A8">
        <w:rPr>
          <w:rFonts w:ascii="宋体" w:hAnsi="宋体" w:cs="宋体"/>
          <w:color w:val="333333"/>
          <w:kern w:val="0"/>
          <w:szCs w:val="21"/>
        </w:rPr>
        <w:t>25</w:t>
      </w:r>
      <w:r w:rsidRPr="00DC24A8">
        <w:rPr>
          <w:rFonts w:ascii="宋体" w:hAnsi="宋体" w:cs="宋体" w:hint="eastAsia"/>
          <w:color w:val="333333"/>
          <w:kern w:val="0"/>
          <w:szCs w:val="21"/>
        </w:rPr>
        <w:t>个高职专业，其中</w:t>
      </w:r>
      <w:r w:rsidRPr="00DC24A8">
        <w:rPr>
          <w:rFonts w:ascii="宋体" w:hAnsi="宋体" w:cs="宋体"/>
          <w:color w:val="333333"/>
          <w:kern w:val="0"/>
          <w:szCs w:val="21"/>
        </w:rPr>
        <w:t>3</w:t>
      </w:r>
      <w:r w:rsidRPr="00DC24A8">
        <w:rPr>
          <w:rFonts w:ascii="宋体" w:hAnsi="宋体" w:cs="宋体" w:hint="eastAsia"/>
          <w:color w:val="333333"/>
          <w:kern w:val="0"/>
          <w:szCs w:val="21"/>
        </w:rPr>
        <w:t>个教育部骨干专业，</w:t>
      </w:r>
      <w:r w:rsidRPr="00DC24A8">
        <w:rPr>
          <w:rFonts w:ascii="宋体" w:hAnsi="宋体" w:cs="宋体"/>
          <w:color w:val="333333"/>
          <w:kern w:val="0"/>
          <w:szCs w:val="21"/>
        </w:rPr>
        <w:t>1</w:t>
      </w:r>
      <w:r w:rsidRPr="00DC24A8">
        <w:rPr>
          <w:rFonts w:ascii="宋体" w:hAnsi="宋体" w:cs="宋体" w:hint="eastAsia"/>
          <w:color w:val="333333"/>
          <w:kern w:val="0"/>
          <w:szCs w:val="21"/>
        </w:rPr>
        <w:t>个全国职业院校交通运输大类示范专业、</w:t>
      </w:r>
      <w:r w:rsidRPr="00DC24A8">
        <w:rPr>
          <w:rFonts w:ascii="宋体" w:hAnsi="宋体" w:cs="宋体"/>
          <w:color w:val="333333"/>
          <w:kern w:val="0"/>
          <w:szCs w:val="21"/>
        </w:rPr>
        <w:t>6</w:t>
      </w:r>
      <w:r w:rsidRPr="00DC24A8">
        <w:rPr>
          <w:rFonts w:ascii="宋体" w:hAnsi="宋体" w:cs="宋体" w:hint="eastAsia"/>
          <w:color w:val="333333"/>
          <w:kern w:val="0"/>
          <w:szCs w:val="21"/>
        </w:rPr>
        <w:t>个浙江省优势特色专业，拥有多门国家级、省级精品课程和精品资源共享课程，建有校内外实训室和实训基地</w:t>
      </w:r>
      <w:r w:rsidRPr="00DC24A8">
        <w:rPr>
          <w:rFonts w:ascii="宋体" w:hAnsi="宋体" w:cs="宋体"/>
          <w:color w:val="333333"/>
          <w:kern w:val="0"/>
          <w:szCs w:val="21"/>
        </w:rPr>
        <w:t>200</w:t>
      </w:r>
      <w:r w:rsidRPr="00DC24A8">
        <w:rPr>
          <w:rFonts w:ascii="宋体" w:hAnsi="宋体" w:cs="宋体" w:hint="eastAsia"/>
          <w:color w:val="333333"/>
          <w:kern w:val="0"/>
          <w:szCs w:val="21"/>
        </w:rPr>
        <w:t>多个，其中</w:t>
      </w:r>
      <w:r w:rsidRPr="00DC24A8">
        <w:rPr>
          <w:rFonts w:ascii="宋体" w:hAnsi="宋体" w:cs="宋体"/>
          <w:color w:val="333333"/>
          <w:kern w:val="0"/>
          <w:szCs w:val="21"/>
        </w:rPr>
        <w:t>1</w:t>
      </w:r>
      <w:r w:rsidRPr="00DC24A8">
        <w:rPr>
          <w:rFonts w:ascii="宋体" w:hAnsi="宋体" w:cs="宋体" w:hint="eastAsia"/>
          <w:color w:val="333333"/>
          <w:kern w:val="0"/>
          <w:szCs w:val="21"/>
        </w:rPr>
        <w:t>个教育部生产型实训基地，</w:t>
      </w:r>
      <w:r w:rsidRPr="00DC24A8">
        <w:rPr>
          <w:rFonts w:ascii="宋体" w:hAnsi="宋体" w:cs="宋体"/>
          <w:color w:val="333333"/>
          <w:kern w:val="0"/>
          <w:szCs w:val="21"/>
        </w:rPr>
        <w:t>1</w:t>
      </w:r>
      <w:r w:rsidRPr="00DC24A8">
        <w:rPr>
          <w:rFonts w:ascii="宋体" w:hAnsi="宋体" w:cs="宋体" w:hint="eastAsia"/>
          <w:color w:val="333333"/>
          <w:kern w:val="0"/>
          <w:szCs w:val="21"/>
        </w:rPr>
        <w:t>个教育部虚拟仿真实训中心，</w:t>
      </w:r>
      <w:r w:rsidRPr="00DC24A8">
        <w:rPr>
          <w:rFonts w:ascii="宋体" w:hAnsi="宋体" w:cs="宋体"/>
          <w:color w:val="333333"/>
          <w:kern w:val="0"/>
          <w:szCs w:val="21"/>
        </w:rPr>
        <w:t>2</w:t>
      </w:r>
      <w:r w:rsidRPr="00DC24A8">
        <w:rPr>
          <w:rFonts w:ascii="宋体" w:hAnsi="宋体" w:cs="宋体" w:hint="eastAsia"/>
          <w:color w:val="333333"/>
          <w:kern w:val="0"/>
          <w:szCs w:val="21"/>
        </w:rPr>
        <w:t>个交通部行指委创新行动项目，</w:t>
      </w:r>
      <w:r w:rsidRPr="00DC24A8">
        <w:rPr>
          <w:rFonts w:ascii="宋体" w:hAnsi="宋体" w:cs="宋体"/>
          <w:color w:val="333333"/>
          <w:kern w:val="0"/>
          <w:szCs w:val="21"/>
        </w:rPr>
        <w:t>4</w:t>
      </w:r>
      <w:r w:rsidRPr="00DC24A8">
        <w:rPr>
          <w:rFonts w:ascii="宋体" w:hAnsi="宋体" w:cs="宋体" w:hint="eastAsia"/>
          <w:color w:val="333333"/>
          <w:kern w:val="0"/>
          <w:szCs w:val="21"/>
        </w:rPr>
        <w:t>个省级示范实训基地，</w:t>
      </w:r>
      <w:r w:rsidRPr="00DC24A8">
        <w:rPr>
          <w:rFonts w:ascii="宋体" w:hAnsi="宋体" w:cs="宋体"/>
          <w:color w:val="333333"/>
          <w:kern w:val="0"/>
          <w:szCs w:val="21"/>
        </w:rPr>
        <w:t>17</w:t>
      </w:r>
      <w:r w:rsidRPr="00DC24A8">
        <w:rPr>
          <w:rFonts w:ascii="宋体" w:hAnsi="宋体" w:cs="宋体" w:hint="eastAsia"/>
          <w:color w:val="333333"/>
          <w:kern w:val="0"/>
          <w:szCs w:val="21"/>
        </w:rPr>
        <w:t>个实训基地得到中央财政和省财政支持建设，拥有先进的船舶操纵模拟器等实训设备和海上训练基地等实训场所，教学科研仪器设备总价值近</w:t>
      </w:r>
      <w:r w:rsidRPr="00DC24A8">
        <w:rPr>
          <w:rFonts w:ascii="宋体" w:hAnsi="宋体" w:cs="宋体"/>
          <w:color w:val="333333"/>
          <w:kern w:val="0"/>
          <w:szCs w:val="21"/>
        </w:rPr>
        <w:t>1.3</w:t>
      </w:r>
      <w:r w:rsidRPr="00DC24A8">
        <w:rPr>
          <w:rFonts w:ascii="宋体" w:hAnsi="宋体" w:cs="宋体" w:hint="eastAsia"/>
          <w:color w:val="333333"/>
          <w:kern w:val="0"/>
          <w:szCs w:val="21"/>
        </w:rPr>
        <w:t>亿元，是浙江省“数字校园”示范校。</w:t>
      </w:r>
    </w:p>
    <w:p w:rsidR="005B28D4" w:rsidRPr="00DC24A8" w:rsidRDefault="005B28D4" w:rsidP="00DC24A8">
      <w:pPr>
        <w:widowControl/>
        <w:shd w:val="clear" w:color="auto" w:fill="FFFFFF"/>
        <w:spacing w:line="315" w:lineRule="atLeast"/>
        <w:ind w:firstLine="561"/>
        <w:rPr>
          <w:rFonts w:ascii="宋体" w:cs="宋体"/>
          <w:color w:val="333333"/>
          <w:kern w:val="0"/>
          <w:szCs w:val="21"/>
        </w:rPr>
      </w:pPr>
      <w:r w:rsidRPr="00DC24A8">
        <w:rPr>
          <w:rFonts w:ascii="宋体" w:hAnsi="宋体" w:cs="宋体" w:hint="eastAsia"/>
          <w:color w:val="333333"/>
          <w:kern w:val="0"/>
          <w:szCs w:val="21"/>
        </w:rPr>
        <w:t>学校坚持“德行四海”校训，大力弘扬“勤实”校风，始终坚持以生为本，努力培养德智体美劳全面发展的，符合产业发展需求，具有基本专业理论，熟练职业技能，较好英文水平和敬业精神的高素质技术技能人才。学校着力提升学生创新创业能力，建有大学生科技园、创业孵化园，近</w:t>
      </w:r>
      <w:r w:rsidRPr="00DC24A8">
        <w:rPr>
          <w:rFonts w:ascii="宋体" w:hAnsi="宋体" w:cs="宋体"/>
          <w:color w:val="333333"/>
          <w:kern w:val="0"/>
          <w:szCs w:val="21"/>
        </w:rPr>
        <w:t>3</w:t>
      </w:r>
      <w:r w:rsidRPr="00DC24A8">
        <w:rPr>
          <w:rFonts w:ascii="宋体" w:hAnsi="宋体" w:cs="宋体" w:hint="eastAsia"/>
          <w:color w:val="333333"/>
          <w:kern w:val="0"/>
          <w:szCs w:val="21"/>
        </w:rPr>
        <w:t>年来，学生共完成省级以上大学生科技创新项目</w:t>
      </w:r>
      <w:r w:rsidRPr="00DC24A8">
        <w:rPr>
          <w:rFonts w:ascii="宋体" w:hAnsi="宋体" w:cs="宋体"/>
          <w:color w:val="333333"/>
          <w:kern w:val="0"/>
          <w:szCs w:val="21"/>
        </w:rPr>
        <w:t>40</w:t>
      </w:r>
      <w:r w:rsidRPr="00DC24A8">
        <w:rPr>
          <w:rFonts w:ascii="宋体" w:hAnsi="宋体" w:cs="宋体" w:hint="eastAsia"/>
          <w:color w:val="333333"/>
          <w:kern w:val="0"/>
          <w:szCs w:val="21"/>
        </w:rPr>
        <w:t>余项，在全国和全省各级各类比赛中获得奖项</w:t>
      </w:r>
      <w:r w:rsidRPr="00DC24A8">
        <w:rPr>
          <w:rFonts w:ascii="宋体" w:hAnsi="宋体" w:cs="宋体"/>
          <w:color w:val="333333"/>
          <w:kern w:val="0"/>
          <w:szCs w:val="21"/>
        </w:rPr>
        <w:t>100</w:t>
      </w:r>
      <w:r w:rsidRPr="00DC24A8">
        <w:rPr>
          <w:rFonts w:ascii="宋体" w:hAnsi="宋体" w:cs="宋体" w:hint="eastAsia"/>
          <w:color w:val="333333"/>
          <w:kern w:val="0"/>
          <w:szCs w:val="21"/>
        </w:rPr>
        <w:t>余项，其中一等奖或第一名</w:t>
      </w:r>
      <w:r w:rsidRPr="00DC24A8">
        <w:rPr>
          <w:rFonts w:ascii="宋体" w:hAnsi="宋体" w:cs="宋体"/>
          <w:color w:val="333333"/>
          <w:kern w:val="0"/>
          <w:szCs w:val="21"/>
        </w:rPr>
        <w:t>40</w:t>
      </w:r>
      <w:r w:rsidRPr="00DC24A8">
        <w:rPr>
          <w:rFonts w:ascii="宋体" w:hAnsi="宋体" w:cs="宋体" w:hint="eastAsia"/>
          <w:color w:val="333333"/>
          <w:kern w:val="0"/>
          <w:szCs w:val="21"/>
        </w:rPr>
        <w:t>余项，其中，连续三届获浙江省航海院校海员技能大比武团体冠军，连续三届获全国海员技能大比武三等奖；获全国海洋航行器设计与制作大赛特等奖和一等奖；四次获得全国高职院校市场营销技能大赛团体一等奖；获全国旅游院校服务技能大赛两项第一和团体一等奖；获全国大学生“学创杯”创业大赛一等奖等；获浙江省大学生课外学术科技作品竞赛一等奖等。学校结合专业和区域特色，积极开展国防教育，被评为全国国防教育特色学校。</w:t>
      </w:r>
    </w:p>
    <w:p w:rsidR="005B28D4" w:rsidRPr="00DC24A8" w:rsidRDefault="005B28D4" w:rsidP="00DC24A8">
      <w:pPr>
        <w:widowControl/>
        <w:shd w:val="clear" w:color="auto" w:fill="FFFFFF"/>
        <w:spacing w:line="315" w:lineRule="atLeast"/>
        <w:ind w:firstLine="561"/>
        <w:rPr>
          <w:rFonts w:ascii="宋体" w:cs="宋体"/>
          <w:color w:val="333333"/>
          <w:kern w:val="0"/>
          <w:szCs w:val="21"/>
        </w:rPr>
      </w:pPr>
      <w:r w:rsidRPr="00DC24A8">
        <w:rPr>
          <w:rFonts w:ascii="宋体" w:hAnsi="宋体" w:cs="宋体" w:hint="eastAsia"/>
          <w:color w:val="333333"/>
          <w:kern w:val="0"/>
          <w:szCs w:val="21"/>
        </w:rPr>
        <w:t>学校坚持开放办学，全面推行</w:t>
      </w:r>
      <w:r w:rsidRPr="00DC24A8">
        <w:rPr>
          <w:rFonts w:ascii="宋体" w:hAnsi="宋体" w:cs="宋体"/>
          <w:color w:val="333333"/>
          <w:kern w:val="0"/>
          <w:szCs w:val="21"/>
        </w:rPr>
        <w:t>ISO9001</w:t>
      </w:r>
      <w:r w:rsidRPr="00DC24A8">
        <w:rPr>
          <w:rFonts w:ascii="宋体" w:hAnsi="宋体" w:cs="宋体" w:hint="eastAsia"/>
          <w:color w:val="333333"/>
          <w:kern w:val="0"/>
          <w:szCs w:val="21"/>
        </w:rPr>
        <w:t>：</w:t>
      </w:r>
      <w:r w:rsidRPr="00DC24A8">
        <w:rPr>
          <w:rFonts w:ascii="宋体" w:hAnsi="宋体" w:cs="宋体"/>
          <w:color w:val="333333"/>
          <w:kern w:val="0"/>
          <w:szCs w:val="21"/>
        </w:rPr>
        <w:t>2015</w:t>
      </w:r>
      <w:r w:rsidRPr="00DC24A8">
        <w:rPr>
          <w:rFonts w:ascii="宋体" w:hAnsi="宋体" w:cs="宋体" w:hint="eastAsia"/>
          <w:color w:val="333333"/>
          <w:kern w:val="0"/>
          <w:szCs w:val="21"/>
        </w:rPr>
        <w:t>质量管理体系和中华人民共和国船员教育和培训质量管理规则，是中国政府履行《</w:t>
      </w:r>
      <w:r w:rsidRPr="00DC24A8">
        <w:rPr>
          <w:rFonts w:ascii="宋体" w:hAnsi="宋体" w:cs="宋体"/>
          <w:color w:val="333333"/>
          <w:kern w:val="0"/>
          <w:szCs w:val="21"/>
        </w:rPr>
        <w:t>STCW</w:t>
      </w:r>
      <w:r w:rsidRPr="00DC24A8">
        <w:rPr>
          <w:rFonts w:ascii="宋体" w:hAnsi="宋体" w:cs="宋体" w:hint="eastAsia"/>
          <w:color w:val="333333"/>
          <w:kern w:val="0"/>
          <w:szCs w:val="21"/>
        </w:rPr>
        <w:t>公约》的履约院校。是中国海员技能大比武基地、浙江省外派海员劳务培训基地、舟山市渔农民转产转业培训基地、舟山市江海通航船舶船员培训中心，是长江经济带六省二市“江海联运”产教联盟理事长单位，目前开设国家海事局批准的各类船员培训项目</w:t>
      </w:r>
      <w:r w:rsidRPr="00DC24A8">
        <w:rPr>
          <w:rFonts w:ascii="宋体" w:hAnsi="宋体" w:cs="宋体"/>
          <w:color w:val="333333"/>
          <w:kern w:val="0"/>
          <w:szCs w:val="21"/>
        </w:rPr>
        <w:t>28</w:t>
      </w:r>
      <w:r w:rsidRPr="00DC24A8">
        <w:rPr>
          <w:rFonts w:ascii="宋体" w:hAnsi="宋体" w:cs="宋体" w:hint="eastAsia"/>
          <w:color w:val="333333"/>
          <w:kern w:val="0"/>
          <w:szCs w:val="21"/>
        </w:rPr>
        <w:t>项，培训船员总数超过</w:t>
      </w:r>
      <w:r w:rsidRPr="00DC24A8">
        <w:rPr>
          <w:rFonts w:ascii="宋体" w:hAnsi="宋体" w:cs="宋体"/>
          <w:color w:val="333333"/>
          <w:kern w:val="0"/>
          <w:szCs w:val="21"/>
        </w:rPr>
        <w:t>15</w:t>
      </w:r>
      <w:r w:rsidRPr="00DC24A8">
        <w:rPr>
          <w:rFonts w:ascii="宋体" w:hAnsi="宋体" w:cs="宋体" w:hint="eastAsia"/>
          <w:color w:val="333333"/>
          <w:kern w:val="0"/>
          <w:szCs w:val="21"/>
        </w:rPr>
        <w:t>万人次，被评为全国职工培训优秀示范点。学校积极开展校际合作交流，开展学生互派、学分互认。大力推进国际交流与合作，与国（境）外</w:t>
      </w:r>
      <w:r w:rsidRPr="00DC24A8">
        <w:rPr>
          <w:rFonts w:ascii="宋体" w:hAnsi="宋体" w:cs="宋体"/>
          <w:color w:val="333333"/>
          <w:kern w:val="0"/>
          <w:szCs w:val="21"/>
        </w:rPr>
        <w:t>10</w:t>
      </w:r>
      <w:r w:rsidRPr="00DC24A8">
        <w:rPr>
          <w:rFonts w:ascii="宋体" w:hAnsi="宋体" w:cs="宋体" w:hint="eastAsia"/>
          <w:color w:val="333333"/>
          <w:kern w:val="0"/>
          <w:szCs w:val="21"/>
        </w:rPr>
        <w:t>余所高校建立合作交流关系，经教育部批准，与乌克兰马卡洛夫国立造船大学共同实施船舶工程技术专业、工业机器人技术专业</w:t>
      </w:r>
      <w:r w:rsidRPr="00DC24A8">
        <w:rPr>
          <w:rFonts w:ascii="宋体" w:hAnsi="宋体" w:cs="宋体"/>
          <w:color w:val="333333"/>
          <w:kern w:val="0"/>
          <w:szCs w:val="21"/>
        </w:rPr>
        <w:t>2</w:t>
      </w:r>
      <w:r w:rsidRPr="00DC24A8">
        <w:rPr>
          <w:rFonts w:ascii="宋体" w:hAnsi="宋体" w:cs="宋体" w:hint="eastAsia"/>
          <w:color w:val="333333"/>
          <w:kern w:val="0"/>
          <w:szCs w:val="21"/>
        </w:rPr>
        <w:t>个中外合作教育项目，已累计输送</w:t>
      </w:r>
      <w:r w:rsidRPr="00DC24A8">
        <w:rPr>
          <w:rFonts w:ascii="宋体" w:hAnsi="宋体" w:cs="宋体"/>
          <w:color w:val="333333"/>
          <w:kern w:val="0"/>
          <w:szCs w:val="21"/>
        </w:rPr>
        <w:t>7</w:t>
      </w:r>
      <w:r w:rsidRPr="00DC24A8">
        <w:rPr>
          <w:rFonts w:ascii="宋体" w:hAnsi="宋体" w:cs="宋体" w:hint="eastAsia"/>
          <w:color w:val="333333"/>
          <w:kern w:val="0"/>
          <w:szCs w:val="21"/>
        </w:rPr>
        <w:t>批毕业生到乌克兰深造，部分学生取得硕士学位。积极服务“一带一路”沿线国家航海教育，建有浙江</w:t>
      </w:r>
      <w:r w:rsidRPr="00DC24A8">
        <w:rPr>
          <w:rFonts w:ascii="宋体" w:cs="宋体"/>
          <w:color w:val="333333"/>
          <w:kern w:val="0"/>
          <w:szCs w:val="21"/>
        </w:rPr>
        <w:t>-</w:t>
      </w:r>
      <w:r w:rsidRPr="00DC24A8">
        <w:rPr>
          <w:rFonts w:ascii="宋体" w:hAnsi="宋体" w:cs="宋体" w:hint="eastAsia"/>
          <w:color w:val="333333"/>
          <w:kern w:val="0"/>
          <w:szCs w:val="21"/>
        </w:rPr>
        <w:t>巴新国际海事学院、浙江</w:t>
      </w:r>
      <w:r w:rsidRPr="00DC24A8">
        <w:rPr>
          <w:rFonts w:ascii="宋体" w:cs="宋体"/>
          <w:color w:val="333333"/>
          <w:kern w:val="0"/>
          <w:szCs w:val="21"/>
        </w:rPr>
        <w:t>-</w:t>
      </w:r>
      <w:r w:rsidRPr="00DC24A8">
        <w:rPr>
          <w:rFonts w:ascii="宋体" w:hAnsi="宋体" w:cs="宋体" w:hint="eastAsia"/>
          <w:color w:val="333333"/>
          <w:kern w:val="0"/>
          <w:szCs w:val="21"/>
        </w:rPr>
        <w:t>乌克兰国际海事学院。学校还是香港船东会与中国大陆航海院校联络及合作网络院校，国际航海教师协会等国际组织成员。学校与香港董氏集团、新加坡万邦集团、日本常石集团、美国皇家加勒比邮轮有限公司、中国远洋海运集团、浙江石油化工有限公司等海内外知名企业建立了紧密合作关系，与东方海外（国际）有限公司合作建立东方海外海事学院，培养国际海员。</w:t>
      </w:r>
    </w:p>
    <w:p w:rsidR="005B28D4" w:rsidRPr="00DC24A8" w:rsidRDefault="005B28D4" w:rsidP="00DC24A8">
      <w:pPr>
        <w:widowControl/>
        <w:shd w:val="clear" w:color="auto" w:fill="FFFFFF"/>
        <w:spacing w:line="315" w:lineRule="atLeast"/>
        <w:ind w:firstLine="561"/>
        <w:rPr>
          <w:rFonts w:ascii="宋体" w:cs="宋体"/>
          <w:color w:val="333333"/>
          <w:kern w:val="0"/>
          <w:szCs w:val="21"/>
        </w:rPr>
      </w:pPr>
      <w:r w:rsidRPr="00DC24A8">
        <w:rPr>
          <w:rFonts w:ascii="宋体" w:hAnsi="宋体" w:cs="宋体" w:hint="eastAsia"/>
          <w:color w:val="333333"/>
          <w:kern w:val="0"/>
          <w:szCs w:val="21"/>
        </w:rPr>
        <w:t>学校坚持</w:t>
      </w:r>
      <w:r w:rsidRPr="00DC24A8">
        <w:rPr>
          <w:rFonts w:ascii="宋体" w:hAnsi="宋体" w:cs="宋体"/>
          <w:color w:val="333333"/>
          <w:kern w:val="0"/>
          <w:szCs w:val="21"/>
        </w:rPr>
        <w:t xml:space="preserve"> </w:t>
      </w:r>
      <w:r w:rsidRPr="00DC24A8">
        <w:rPr>
          <w:rFonts w:ascii="宋体" w:hAnsi="宋体" w:cs="宋体" w:hint="eastAsia"/>
          <w:color w:val="333333"/>
          <w:kern w:val="0"/>
          <w:szCs w:val="21"/>
        </w:rPr>
        <w:t>“国际化、应用型、地方性”的办学定位，坚持“立足舟山、服务浙江、面向海内外”的办学方向，紧紧围绕国家海洋经济发展战略和浙江舟山群岛新区建设，全面对接地方产业发展，以提高人才培养质量为根本，以服务地方为宗旨，高质量提升办学内涵，高质量推进党的建设，努力把学校建设成为实力强、专业精、特色鲜明、设施先进、区域作用显著的高水平职业院校。（</w:t>
      </w:r>
      <w:r w:rsidRPr="00DC24A8">
        <w:rPr>
          <w:rFonts w:ascii="宋体" w:hAnsi="宋体" w:cs="宋体"/>
          <w:color w:val="333333"/>
          <w:kern w:val="0"/>
          <w:szCs w:val="21"/>
        </w:rPr>
        <w:t>2020</w:t>
      </w:r>
      <w:r w:rsidRPr="00DC24A8">
        <w:rPr>
          <w:rFonts w:ascii="宋体" w:hAnsi="宋体" w:cs="宋体" w:hint="eastAsia"/>
          <w:color w:val="333333"/>
          <w:kern w:val="0"/>
          <w:szCs w:val="21"/>
        </w:rPr>
        <w:t>年</w:t>
      </w:r>
      <w:r w:rsidRPr="00DC24A8">
        <w:rPr>
          <w:rFonts w:ascii="宋体" w:hAnsi="宋体" w:cs="宋体"/>
          <w:color w:val="333333"/>
          <w:kern w:val="0"/>
          <w:szCs w:val="21"/>
        </w:rPr>
        <w:t>9</w:t>
      </w:r>
      <w:r w:rsidRPr="00DC24A8">
        <w:rPr>
          <w:rFonts w:ascii="宋体" w:hAnsi="宋体" w:cs="宋体" w:hint="eastAsia"/>
          <w:color w:val="333333"/>
          <w:kern w:val="0"/>
          <w:szCs w:val="21"/>
        </w:rPr>
        <w:t>月）</w:t>
      </w:r>
    </w:p>
    <w:p w:rsidR="005B28D4" w:rsidRPr="00201CA7" w:rsidRDefault="005B28D4">
      <w:pPr>
        <w:spacing w:line="320" w:lineRule="exact"/>
        <w:ind w:firstLineChars="200" w:firstLine="420"/>
        <w:rPr>
          <w:rFonts w:ascii="宋体"/>
        </w:rPr>
      </w:pPr>
      <w:r w:rsidRPr="00201CA7">
        <w:rPr>
          <w:rFonts w:ascii="宋体" w:hAnsi="宋体" w:hint="eastAsia"/>
        </w:rPr>
        <w:t>地址：浙江省舟山市临城新区海天大道</w:t>
      </w:r>
      <w:r w:rsidRPr="00201CA7">
        <w:rPr>
          <w:rFonts w:ascii="宋体" w:hAnsi="宋体"/>
        </w:rPr>
        <w:t>268</w:t>
      </w:r>
      <w:r w:rsidRPr="00201CA7">
        <w:rPr>
          <w:rFonts w:ascii="宋体" w:hAnsi="宋体" w:hint="eastAsia"/>
        </w:rPr>
        <w:t>号</w:t>
      </w:r>
    </w:p>
    <w:p w:rsidR="005B28D4" w:rsidRPr="00201CA7" w:rsidRDefault="005B28D4">
      <w:pPr>
        <w:spacing w:line="320" w:lineRule="exact"/>
        <w:ind w:firstLineChars="200" w:firstLine="420"/>
        <w:rPr>
          <w:rFonts w:ascii="宋体"/>
        </w:rPr>
      </w:pPr>
      <w:r w:rsidRPr="00201CA7">
        <w:rPr>
          <w:rFonts w:ascii="宋体" w:hAnsi="宋体" w:hint="eastAsia"/>
        </w:rPr>
        <w:t>邮政编码：</w:t>
      </w:r>
      <w:r w:rsidRPr="00201CA7">
        <w:rPr>
          <w:rFonts w:ascii="宋体" w:hAnsi="宋体"/>
        </w:rPr>
        <w:t>316021</w:t>
      </w:r>
    </w:p>
    <w:p w:rsidR="005B28D4" w:rsidRPr="00201CA7" w:rsidRDefault="005B28D4">
      <w:pPr>
        <w:spacing w:line="320" w:lineRule="exact"/>
        <w:ind w:firstLineChars="200" w:firstLine="420"/>
        <w:rPr>
          <w:rFonts w:ascii="宋体"/>
        </w:rPr>
      </w:pPr>
      <w:r w:rsidRPr="00201CA7">
        <w:rPr>
          <w:rFonts w:ascii="宋体" w:hAnsi="宋体" w:hint="eastAsia"/>
        </w:rPr>
        <w:t>联系电话：（</w:t>
      </w:r>
      <w:r w:rsidRPr="00201CA7">
        <w:rPr>
          <w:rFonts w:ascii="宋体" w:hAnsi="宋体"/>
        </w:rPr>
        <w:t>0580</w:t>
      </w:r>
      <w:r w:rsidRPr="00201CA7">
        <w:rPr>
          <w:rFonts w:ascii="宋体" w:hAnsi="宋体" w:hint="eastAsia"/>
        </w:rPr>
        <w:t>）</w:t>
      </w:r>
      <w:r w:rsidRPr="00201CA7">
        <w:rPr>
          <w:rFonts w:ascii="宋体" w:hAnsi="宋体"/>
        </w:rPr>
        <w:t>2095005 2095006</w:t>
      </w:r>
    </w:p>
    <w:p w:rsidR="005B28D4" w:rsidRPr="00201CA7" w:rsidRDefault="005B28D4">
      <w:pPr>
        <w:spacing w:line="320" w:lineRule="exact"/>
        <w:ind w:firstLineChars="200" w:firstLine="420"/>
        <w:rPr>
          <w:rFonts w:ascii="宋体"/>
        </w:rPr>
      </w:pPr>
      <w:r w:rsidRPr="00201CA7">
        <w:rPr>
          <w:rFonts w:ascii="宋体" w:hAnsi="宋体" w:hint="eastAsia"/>
        </w:rPr>
        <w:t>传真：（</w:t>
      </w:r>
      <w:r w:rsidRPr="00201CA7">
        <w:rPr>
          <w:rFonts w:ascii="宋体" w:hAnsi="宋体"/>
        </w:rPr>
        <w:t>0580</w:t>
      </w:r>
      <w:r w:rsidRPr="00201CA7">
        <w:rPr>
          <w:rFonts w:ascii="宋体" w:hAnsi="宋体" w:hint="eastAsia"/>
        </w:rPr>
        <w:t>）</w:t>
      </w:r>
      <w:r w:rsidRPr="00201CA7">
        <w:rPr>
          <w:rFonts w:ascii="宋体" w:hAnsi="宋体"/>
        </w:rPr>
        <w:t>2095003</w:t>
      </w:r>
    </w:p>
    <w:p w:rsidR="005B28D4" w:rsidRPr="00201CA7" w:rsidRDefault="005B28D4">
      <w:pPr>
        <w:spacing w:line="320" w:lineRule="exact"/>
        <w:ind w:firstLineChars="200" w:firstLine="420"/>
        <w:rPr>
          <w:rFonts w:ascii="宋体"/>
        </w:rPr>
      </w:pPr>
      <w:r w:rsidRPr="00201CA7">
        <w:rPr>
          <w:rFonts w:ascii="宋体" w:hAnsi="宋体" w:hint="eastAsia"/>
        </w:rPr>
        <w:t>网址：</w:t>
      </w:r>
      <w:r w:rsidRPr="00201CA7">
        <w:rPr>
          <w:rFonts w:ascii="宋体" w:hAnsi="宋体"/>
        </w:rPr>
        <w:t>www.zimc.cn</w:t>
      </w:r>
    </w:p>
    <w:p w:rsidR="005B28D4" w:rsidRPr="00201CA7" w:rsidRDefault="005B28D4">
      <w:pPr>
        <w:spacing w:line="320" w:lineRule="exact"/>
        <w:ind w:firstLineChars="200" w:firstLine="420"/>
        <w:rPr>
          <w:rFonts w:ascii="宋体"/>
        </w:rPr>
      </w:pPr>
      <w:r w:rsidRPr="00201CA7">
        <w:rPr>
          <w:rFonts w:ascii="宋体" w:hAnsi="宋体"/>
        </w:rPr>
        <w:t>E-mail: zimc@zimc.cn</w:t>
      </w:r>
    </w:p>
    <w:p w:rsidR="005B28D4" w:rsidRDefault="005B28D4">
      <w:pPr>
        <w:spacing w:line="320" w:lineRule="exact"/>
        <w:ind w:firstLineChars="200" w:firstLine="420"/>
        <w:rPr>
          <w:rFonts w:ascii="宋体"/>
          <w:color w:val="0000FF"/>
        </w:rPr>
      </w:pPr>
    </w:p>
    <w:p w:rsidR="005B28D4" w:rsidRDefault="005B28D4" w:rsidP="002D0654">
      <w:pPr>
        <w:pStyle w:val="30"/>
        <w:spacing w:before="156" w:after="156"/>
      </w:pPr>
      <w:r>
        <w:br w:type="page"/>
      </w:r>
      <w:bookmarkStart w:id="27" w:name="_Toc263082066"/>
      <w:bookmarkStart w:id="28" w:name="_Toc55207922"/>
      <w:bookmarkStart w:id="29" w:name="_Toc55208239"/>
      <w:bookmarkStart w:id="30" w:name="_Toc55208293"/>
      <w:bookmarkStart w:id="31" w:name="_Toc55208380"/>
      <w:bookmarkStart w:id="32" w:name="_Toc55209015"/>
      <w:bookmarkStart w:id="33" w:name="_Toc55209425"/>
      <w:bookmarkStart w:id="34" w:name="_Toc55210122"/>
      <w:bookmarkStart w:id="35" w:name="_Toc55210421"/>
      <w:r>
        <w:t xml:space="preserve">0.4  </w:t>
      </w:r>
      <w:r>
        <w:rPr>
          <w:rFonts w:hint="eastAsia"/>
        </w:rPr>
        <w:t>目录</w:t>
      </w:r>
      <w:bookmarkEnd w:id="27"/>
      <w:bookmarkEnd w:id="28"/>
      <w:bookmarkEnd w:id="29"/>
      <w:bookmarkEnd w:id="30"/>
      <w:bookmarkEnd w:id="31"/>
      <w:bookmarkEnd w:id="32"/>
      <w:bookmarkEnd w:id="33"/>
      <w:bookmarkEnd w:id="34"/>
      <w:bookmarkEnd w:id="35"/>
    </w:p>
    <w:bookmarkStart w:id="36" w:name="_Toc55209426"/>
    <w:bookmarkStart w:id="37" w:name="_Toc55209016"/>
    <w:bookmarkStart w:id="38" w:name="_Toc55208381"/>
    <w:bookmarkStart w:id="39" w:name="_Toc55208294"/>
    <w:bookmarkStart w:id="40" w:name="_Toc55208240"/>
    <w:bookmarkStart w:id="41" w:name="_Toc55207923"/>
    <w:bookmarkStart w:id="42" w:name="_Toc263082067"/>
    <w:p w:rsidR="005B28D4" w:rsidRDefault="005B28D4">
      <w:pPr>
        <w:pStyle w:val="TOC1"/>
        <w:tabs>
          <w:tab w:val="right" w:leader="dot" w:pos="9736"/>
        </w:tabs>
        <w:rPr>
          <w:b w:val="0"/>
          <w:bCs w:val="0"/>
          <w:caps w:val="0"/>
          <w:noProof/>
          <w:sz w:val="21"/>
          <w:szCs w:val="22"/>
        </w:rPr>
      </w:pPr>
      <w:r>
        <w:rPr>
          <w:lang w:val="zh-CN"/>
        </w:rPr>
        <w:fldChar w:fldCharType="begin"/>
      </w:r>
      <w:r>
        <w:rPr>
          <w:lang w:val="zh-CN"/>
        </w:rPr>
        <w:instrText xml:space="preserve"> TOC \o "2-2" \h \z \t "</w:instrText>
      </w:r>
      <w:r>
        <w:rPr>
          <w:rFonts w:hint="eastAsia"/>
          <w:lang w:val="zh-CN"/>
        </w:rPr>
        <w:instrText>标题</w:instrText>
      </w:r>
      <w:r>
        <w:rPr>
          <w:lang w:val="zh-CN"/>
        </w:rPr>
        <w:instrText xml:space="preserve"> 1,1,</w:instrText>
      </w:r>
      <w:r>
        <w:rPr>
          <w:rFonts w:hint="eastAsia"/>
          <w:lang w:val="zh-CN"/>
        </w:rPr>
        <w:instrText>样式</w:instrText>
      </w:r>
      <w:r>
        <w:rPr>
          <w:lang w:val="zh-CN"/>
        </w:rPr>
        <w:instrText>2,1,</w:instrText>
      </w:r>
      <w:r>
        <w:rPr>
          <w:rFonts w:hint="eastAsia"/>
          <w:lang w:val="zh-CN"/>
        </w:rPr>
        <w:instrText>标题</w:instrText>
      </w:r>
      <w:r>
        <w:rPr>
          <w:lang w:val="zh-CN"/>
        </w:rPr>
        <w:instrText>2,1,</w:instrText>
      </w:r>
      <w:r>
        <w:rPr>
          <w:rFonts w:hint="eastAsia"/>
          <w:lang w:val="zh-CN"/>
        </w:rPr>
        <w:instrText>标题</w:instrText>
      </w:r>
      <w:r>
        <w:rPr>
          <w:lang w:val="zh-CN"/>
        </w:rPr>
        <w:instrText>3,1,3.13,2,1.1</w:instrText>
      </w:r>
      <w:r>
        <w:rPr>
          <w:rFonts w:hint="eastAsia"/>
          <w:lang w:val="zh-CN"/>
        </w:rPr>
        <w:instrText>样式</w:instrText>
      </w:r>
      <w:r>
        <w:rPr>
          <w:lang w:val="zh-CN"/>
        </w:rPr>
        <w:instrText xml:space="preserve">,2" </w:instrText>
      </w:r>
      <w:r>
        <w:rPr>
          <w:lang w:val="zh-CN"/>
        </w:rPr>
        <w:fldChar w:fldCharType="separate"/>
      </w:r>
      <w:hyperlink w:anchor="_Toc55210418" w:history="1">
        <w:r w:rsidRPr="00A2127C">
          <w:rPr>
            <w:rStyle w:val="Hyperlink"/>
            <w:noProof/>
          </w:rPr>
          <w:t xml:space="preserve">0.1  </w:t>
        </w:r>
        <w:r w:rsidRPr="00A2127C">
          <w:rPr>
            <w:rStyle w:val="Hyperlink"/>
            <w:rFonts w:hint="eastAsia"/>
            <w:noProof/>
          </w:rPr>
          <w:t>质量手册发布令</w:t>
        </w:r>
        <w:r>
          <w:rPr>
            <w:noProof/>
            <w:webHidden/>
          </w:rPr>
          <w:tab/>
        </w:r>
        <w:r>
          <w:rPr>
            <w:noProof/>
            <w:webHidden/>
          </w:rPr>
          <w:fldChar w:fldCharType="begin"/>
        </w:r>
        <w:r>
          <w:rPr>
            <w:noProof/>
            <w:webHidden/>
          </w:rPr>
          <w:instrText xml:space="preserve"> PAGEREF _Toc55210418 \h </w:instrText>
        </w:r>
        <w:r>
          <w:rPr>
            <w:noProof/>
          </w:rPr>
        </w:r>
        <w:r>
          <w:rPr>
            <w:noProof/>
            <w:webHidden/>
          </w:rPr>
          <w:fldChar w:fldCharType="separate"/>
        </w:r>
        <w:r>
          <w:rPr>
            <w:noProof/>
            <w:webHidden/>
          </w:rPr>
          <w:t>1</w:t>
        </w:r>
        <w:r>
          <w:rPr>
            <w:noProof/>
            <w:webHidden/>
          </w:rPr>
          <w:fldChar w:fldCharType="end"/>
        </w:r>
      </w:hyperlink>
    </w:p>
    <w:p w:rsidR="005B28D4" w:rsidRDefault="005B28D4">
      <w:pPr>
        <w:pStyle w:val="TOC1"/>
        <w:tabs>
          <w:tab w:val="right" w:leader="dot" w:pos="9736"/>
        </w:tabs>
        <w:rPr>
          <w:b w:val="0"/>
          <w:bCs w:val="0"/>
          <w:caps w:val="0"/>
          <w:noProof/>
          <w:sz w:val="21"/>
          <w:szCs w:val="22"/>
        </w:rPr>
      </w:pPr>
      <w:hyperlink w:anchor="_Toc55210419" w:history="1">
        <w:r w:rsidRPr="00A2127C">
          <w:rPr>
            <w:rStyle w:val="Hyperlink"/>
            <w:noProof/>
          </w:rPr>
          <w:t xml:space="preserve">0.2  </w:t>
        </w:r>
        <w:r w:rsidRPr="00A2127C">
          <w:rPr>
            <w:rStyle w:val="Hyperlink"/>
            <w:rFonts w:hint="eastAsia"/>
            <w:noProof/>
          </w:rPr>
          <w:t>管理者代表任命书</w:t>
        </w:r>
        <w:r>
          <w:rPr>
            <w:noProof/>
            <w:webHidden/>
          </w:rPr>
          <w:tab/>
        </w:r>
        <w:r>
          <w:rPr>
            <w:noProof/>
            <w:webHidden/>
          </w:rPr>
          <w:fldChar w:fldCharType="begin"/>
        </w:r>
        <w:r>
          <w:rPr>
            <w:noProof/>
            <w:webHidden/>
          </w:rPr>
          <w:instrText xml:space="preserve"> PAGEREF _Toc55210419 \h </w:instrText>
        </w:r>
        <w:r>
          <w:rPr>
            <w:noProof/>
          </w:rPr>
        </w:r>
        <w:r>
          <w:rPr>
            <w:noProof/>
            <w:webHidden/>
          </w:rPr>
          <w:fldChar w:fldCharType="separate"/>
        </w:r>
        <w:r>
          <w:rPr>
            <w:noProof/>
            <w:webHidden/>
          </w:rPr>
          <w:t>2</w:t>
        </w:r>
        <w:r>
          <w:rPr>
            <w:noProof/>
            <w:webHidden/>
          </w:rPr>
          <w:fldChar w:fldCharType="end"/>
        </w:r>
      </w:hyperlink>
    </w:p>
    <w:p w:rsidR="005B28D4" w:rsidRDefault="005B28D4">
      <w:pPr>
        <w:pStyle w:val="TOC1"/>
        <w:tabs>
          <w:tab w:val="right" w:leader="dot" w:pos="9736"/>
        </w:tabs>
        <w:rPr>
          <w:b w:val="0"/>
          <w:bCs w:val="0"/>
          <w:caps w:val="0"/>
          <w:noProof/>
          <w:sz w:val="21"/>
          <w:szCs w:val="22"/>
        </w:rPr>
      </w:pPr>
      <w:hyperlink w:anchor="_Toc55210420" w:history="1">
        <w:r w:rsidRPr="00A2127C">
          <w:rPr>
            <w:rStyle w:val="Hyperlink"/>
            <w:noProof/>
          </w:rPr>
          <w:t xml:space="preserve">0.3  </w:t>
        </w:r>
        <w:r w:rsidRPr="00A2127C">
          <w:rPr>
            <w:rStyle w:val="Hyperlink"/>
            <w:rFonts w:hint="eastAsia"/>
            <w:noProof/>
          </w:rPr>
          <w:t>学校概况（更新至</w:t>
        </w:r>
        <w:r w:rsidRPr="00A2127C">
          <w:rPr>
            <w:rStyle w:val="Hyperlink"/>
            <w:noProof/>
          </w:rPr>
          <w:t>2020</w:t>
        </w:r>
        <w:r w:rsidRPr="00A2127C">
          <w:rPr>
            <w:rStyle w:val="Hyperlink"/>
            <w:rFonts w:hint="eastAsia"/>
            <w:noProof/>
          </w:rPr>
          <w:t>年</w:t>
        </w:r>
        <w:r w:rsidRPr="00A2127C">
          <w:rPr>
            <w:rStyle w:val="Hyperlink"/>
            <w:noProof/>
          </w:rPr>
          <w:t>9</w:t>
        </w:r>
        <w:r w:rsidRPr="00A2127C">
          <w:rPr>
            <w:rStyle w:val="Hyperlink"/>
            <w:rFonts w:hint="eastAsia"/>
            <w:noProof/>
          </w:rPr>
          <w:t>月）</w:t>
        </w:r>
        <w:r>
          <w:rPr>
            <w:noProof/>
            <w:webHidden/>
          </w:rPr>
          <w:tab/>
        </w:r>
        <w:r>
          <w:rPr>
            <w:noProof/>
            <w:webHidden/>
          </w:rPr>
          <w:fldChar w:fldCharType="begin"/>
        </w:r>
        <w:r>
          <w:rPr>
            <w:noProof/>
            <w:webHidden/>
          </w:rPr>
          <w:instrText xml:space="preserve"> PAGEREF _Toc55210420 \h </w:instrText>
        </w:r>
        <w:r>
          <w:rPr>
            <w:noProof/>
          </w:rPr>
        </w:r>
        <w:r>
          <w:rPr>
            <w:noProof/>
            <w:webHidden/>
          </w:rPr>
          <w:fldChar w:fldCharType="separate"/>
        </w:r>
        <w:r>
          <w:rPr>
            <w:noProof/>
            <w:webHidden/>
          </w:rPr>
          <w:t>3</w:t>
        </w:r>
        <w:r>
          <w:rPr>
            <w:noProof/>
            <w:webHidden/>
          </w:rPr>
          <w:fldChar w:fldCharType="end"/>
        </w:r>
      </w:hyperlink>
    </w:p>
    <w:p w:rsidR="005B28D4" w:rsidRDefault="005B28D4">
      <w:pPr>
        <w:pStyle w:val="TOC1"/>
        <w:tabs>
          <w:tab w:val="right" w:leader="dot" w:pos="9736"/>
        </w:tabs>
        <w:rPr>
          <w:b w:val="0"/>
          <w:bCs w:val="0"/>
          <w:caps w:val="0"/>
          <w:noProof/>
          <w:sz w:val="21"/>
          <w:szCs w:val="22"/>
        </w:rPr>
      </w:pPr>
      <w:hyperlink w:anchor="_Toc55210421" w:history="1">
        <w:r w:rsidRPr="00A2127C">
          <w:rPr>
            <w:rStyle w:val="Hyperlink"/>
            <w:noProof/>
          </w:rPr>
          <w:t xml:space="preserve">0.4  </w:t>
        </w:r>
        <w:r w:rsidRPr="00A2127C">
          <w:rPr>
            <w:rStyle w:val="Hyperlink"/>
            <w:rFonts w:hint="eastAsia"/>
            <w:noProof/>
          </w:rPr>
          <w:t>目录</w:t>
        </w:r>
        <w:r>
          <w:rPr>
            <w:noProof/>
            <w:webHidden/>
          </w:rPr>
          <w:tab/>
        </w:r>
        <w:r>
          <w:rPr>
            <w:noProof/>
            <w:webHidden/>
          </w:rPr>
          <w:fldChar w:fldCharType="begin"/>
        </w:r>
        <w:r>
          <w:rPr>
            <w:noProof/>
            <w:webHidden/>
          </w:rPr>
          <w:instrText xml:space="preserve"> PAGEREF _Toc55210421 \h </w:instrText>
        </w:r>
        <w:r>
          <w:rPr>
            <w:noProof/>
          </w:rPr>
        </w:r>
        <w:r>
          <w:rPr>
            <w:noProof/>
            <w:webHidden/>
          </w:rPr>
          <w:fldChar w:fldCharType="separate"/>
        </w:r>
        <w:r>
          <w:rPr>
            <w:noProof/>
            <w:webHidden/>
          </w:rPr>
          <w:t>5</w:t>
        </w:r>
        <w:r>
          <w:rPr>
            <w:noProof/>
            <w:webHidden/>
          </w:rPr>
          <w:fldChar w:fldCharType="end"/>
        </w:r>
      </w:hyperlink>
    </w:p>
    <w:p w:rsidR="005B28D4" w:rsidRDefault="005B28D4">
      <w:pPr>
        <w:pStyle w:val="TOC1"/>
        <w:tabs>
          <w:tab w:val="right" w:leader="dot" w:pos="9736"/>
        </w:tabs>
        <w:rPr>
          <w:b w:val="0"/>
          <w:bCs w:val="0"/>
          <w:caps w:val="0"/>
          <w:noProof/>
          <w:sz w:val="21"/>
          <w:szCs w:val="22"/>
        </w:rPr>
      </w:pPr>
      <w:hyperlink w:anchor="_Toc55210422" w:history="1">
        <w:r w:rsidRPr="00A2127C">
          <w:rPr>
            <w:rStyle w:val="Hyperlink"/>
            <w:noProof/>
          </w:rPr>
          <w:t xml:space="preserve">0.5  </w:t>
        </w:r>
        <w:r w:rsidRPr="00A2127C">
          <w:rPr>
            <w:rStyle w:val="Hyperlink"/>
            <w:rFonts w:hint="eastAsia"/>
            <w:noProof/>
          </w:rPr>
          <w:t>手册修改控制</w:t>
        </w:r>
        <w:r>
          <w:rPr>
            <w:noProof/>
            <w:webHidden/>
          </w:rPr>
          <w:tab/>
        </w:r>
        <w:r>
          <w:rPr>
            <w:noProof/>
            <w:webHidden/>
          </w:rPr>
          <w:fldChar w:fldCharType="begin"/>
        </w:r>
        <w:r>
          <w:rPr>
            <w:noProof/>
            <w:webHidden/>
          </w:rPr>
          <w:instrText xml:space="preserve"> PAGEREF _Toc55210422 \h </w:instrText>
        </w:r>
        <w:r>
          <w:rPr>
            <w:noProof/>
          </w:rPr>
        </w:r>
        <w:r>
          <w:rPr>
            <w:noProof/>
            <w:webHidden/>
          </w:rPr>
          <w:fldChar w:fldCharType="separate"/>
        </w:r>
        <w:r>
          <w:rPr>
            <w:noProof/>
            <w:webHidden/>
          </w:rPr>
          <w:t>6</w:t>
        </w:r>
        <w:r>
          <w:rPr>
            <w:noProof/>
            <w:webHidden/>
          </w:rPr>
          <w:fldChar w:fldCharType="end"/>
        </w:r>
      </w:hyperlink>
    </w:p>
    <w:p w:rsidR="005B28D4" w:rsidRDefault="005B28D4">
      <w:pPr>
        <w:pStyle w:val="TOC1"/>
        <w:tabs>
          <w:tab w:val="left" w:pos="420"/>
          <w:tab w:val="right" w:leader="dot" w:pos="9736"/>
        </w:tabs>
        <w:rPr>
          <w:b w:val="0"/>
          <w:bCs w:val="0"/>
          <w:caps w:val="0"/>
          <w:noProof/>
          <w:sz w:val="21"/>
          <w:szCs w:val="22"/>
        </w:rPr>
      </w:pPr>
      <w:hyperlink w:anchor="_Toc55210423" w:history="1">
        <w:r w:rsidRPr="00A2127C">
          <w:rPr>
            <w:rStyle w:val="Hyperlink"/>
            <w:noProof/>
          </w:rPr>
          <w:t>1.</w:t>
        </w:r>
        <w:r>
          <w:rPr>
            <w:b w:val="0"/>
            <w:bCs w:val="0"/>
            <w:caps w:val="0"/>
            <w:noProof/>
            <w:sz w:val="21"/>
            <w:szCs w:val="22"/>
          </w:rPr>
          <w:tab/>
        </w:r>
        <w:r w:rsidRPr="00A2127C">
          <w:rPr>
            <w:rStyle w:val="Hyperlink"/>
            <w:rFonts w:hint="eastAsia"/>
            <w:noProof/>
          </w:rPr>
          <w:t>手册说明</w:t>
        </w:r>
        <w:r>
          <w:rPr>
            <w:noProof/>
            <w:webHidden/>
          </w:rPr>
          <w:tab/>
        </w:r>
        <w:r>
          <w:rPr>
            <w:noProof/>
            <w:webHidden/>
          </w:rPr>
          <w:fldChar w:fldCharType="begin"/>
        </w:r>
        <w:r>
          <w:rPr>
            <w:noProof/>
            <w:webHidden/>
          </w:rPr>
          <w:instrText xml:space="preserve"> PAGEREF _Toc55210423 \h </w:instrText>
        </w:r>
        <w:r>
          <w:rPr>
            <w:noProof/>
          </w:rPr>
        </w:r>
        <w:r>
          <w:rPr>
            <w:noProof/>
            <w:webHidden/>
          </w:rPr>
          <w:fldChar w:fldCharType="separate"/>
        </w:r>
        <w:r>
          <w:rPr>
            <w:noProof/>
            <w:webHidden/>
          </w:rPr>
          <w:t>7</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24" w:history="1">
        <w:r w:rsidRPr="00A2127C">
          <w:rPr>
            <w:rStyle w:val="Hyperlink"/>
            <w:noProof/>
          </w:rPr>
          <w:t>1.1</w:t>
        </w:r>
        <w:r>
          <w:rPr>
            <w:smallCaps w:val="0"/>
            <w:noProof/>
            <w:sz w:val="21"/>
            <w:szCs w:val="22"/>
          </w:rPr>
          <w:tab/>
        </w:r>
        <w:r w:rsidRPr="00A2127C">
          <w:rPr>
            <w:rStyle w:val="Hyperlink"/>
            <w:rFonts w:hint="eastAsia"/>
            <w:noProof/>
          </w:rPr>
          <w:t>采用标准</w:t>
        </w:r>
        <w:r>
          <w:rPr>
            <w:noProof/>
            <w:webHidden/>
          </w:rPr>
          <w:tab/>
        </w:r>
        <w:r>
          <w:rPr>
            <w:noProof/>
            <w:webHidden/>
          </w:rPr>
          <w:fldChar w:fldCharType="begin"/>
        </w:r>
        <w:r>
          <w:rPr>
            <w:noProof/>
            <w:webHidden/>
          </w:rPr>
          <w:instrText xml:space="preserve"> PAGEREF _Toc55210424 \h </w:instrText>
        </w:r>
        <w:r>
          <w:rPr>
            <w:noProof/>
          </w:rPr>
        </w:r>
        <w:r>
          <w:rPr>
            <w:noProof/>
            <w:webHidden/>
          </w:rPr>
          <w:fldChar w:fldCharType="separate"/>
        </w:r>
        <w:r>
          <w:rPr>
            <w:noProof/>
            <w:webHidden/>
          </w:rPr>
          <w:t>7</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25" w:history="1">
        <w:r w:rsidRPr="00A2127C">
          <w:rPr>
            <w:rStyle w:val="Hyperlink"/>
            <w:noProof/>
          </w:rPr>
          <w:t>1.2</w:t>
        </w:r>
        <w:r>
          <w:rPr>
            <w:smallCaps w:val="0"/>
            <w:noProof/>
            <w:sz w:val="21"/>
            <w:szCs w:val="22"/>
          </w:rPr>
          <w:tab/>
        </w:r>
        <w:r w:rsidRPr="00A2127C">
          <w:rPr>
            <w:rStyle w:val="Hyperlink"/>
            <w:rFonts w:hint="eastAsia"/>
            <w:noProof/>
          </w:rPr>
          <w:t>相关文件</w:t>
        </w:r>
        <w:r>
          <w:rPr>
            <w:noProof/>
            <w:webHidden/>
          </w:rPr>
          <w:tab/>
        </w:r>
        <w:r>
          <w:rPr>
            <w:noProof/>
            <w:webHidden/>
          </w:rPr>
          <w:fldChar w:fldCharType="begin"/>
        </w:r>
        <w:r>
          <w:rPr>
            <w:noProof/>
            <w:webHidden/>
          </w:rPr>
          <w:instrText xml:space="preserve"> PAGEREF _Toc55210425 \h </w:instrText>
        </w:r>
        <w:r>
          <w:rPr>
            <w:noProof/>
          </w:rPr>
        </w:r>
        <w:r>
          <w:rPr>
            <w:noProof/>
            <w:webHidden/>
          </w:rPr>
          <w:fldChar w:fldCharType="separate"/>
        </w:r>
        <w:r>
          <w:rPr>
            <w:noProof/>
            <w:webHidden/>
          </w:rPr>
          <w:t>7</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26" w:history="1">
        <w:r w:rsidRPr="00A2127C">
          <w:rPr>
            <w:rStyle w:val="Hyperlink"/>
            <w:noProof/>
          </w:rPr>
          <w:t>1.3</w:t>
        </w:r>
        <w:r>
          <w:rPr>
            <w:smallCaps w:val="0"/>
            <w:noProof/>
            <w:sz w:val="21"/>
            <w:szCs w:val="22"/>
          </w:rPr>
          <w:tab/>
        </w:r>
        <w:r w:rsidRPr="00A2127C">
          <w:rPr>
            <w:rStyle w:val="Hyperlink"/>
            <w:rFonts w:hint="eastAsia"/>
            <w:noProof/>
          </w:rPr>
          <w:t>范围</w:t>
        </w:r>
        <w:r>
          <w:rPr>
            <w:noProof/>
            <w:webHidden/>
          </w:rPr>
          <w:tab/>
        </w:r>
        <w:r>
          <w:rPr>
            <w:noProof/>
            <w:webHidden/>
          </w:rPr>
          <w:fldChar w:fldCharType="begin"/>
        </w:r>
        <w:r>
          <w:rPr>
            <w:noProof/>
            <w:webHidden/>
          </w:rPr>
          <w:instrText xml:space="preserve"> PAGEREF _Toc55210426 \h </w:instrText>
        </w:r>
        <w:r>
          <w:rPr>
            <w:noProof/>
          </w:rPr>
        </w:r>
        <w:r>
          <w:rPr>
            <w:noProof/>
            <w:webHidden/>
          </w:rPr>
          <w:fldChar w:fldCharType="separate"/>
        </w:r>
        <w:r>
          <w:rPr>
            <w:noProof/>
            <w:webHidden/>
          </w:rPr>
          <w:t>7</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27" w:history="1">
        <w:r w:rsidRPr="00A2127C">
          <w:rPr>
            <w:rStyle w:val="Hyperlink"/>
            <w:noProof/>
          </w:rPr>
          <w:t>1.4</w:t>
        </w:r>
        <w:r>
          <w:rPr>
            <w:smallCaps w:val="0"/>
            <w:noProof/>
            <w:sz w:val="21"/>
            <w:szCs w:val="22"/>
          </w:rPr>
          <w:tab/>
        </w:r>
        <w:r w:rsidRPr="00A2127C">
          <w:rPr>
            <w:rStyle w:val="Hyperlink"/>
            <w:rFonts w:hint="eastAsia"/>
            <w:noProof/>
          </w:rPr>
          <w:t>适用领域</w:t>
        </w:r>
        <w:r>
          <w:rPr>
            <w:noProof/>
            <w:webHidden/>
          </w:rPr>
          <w:tab/>
        </w:r>
        <w:r>
          <w:rPr>
            <w:noProof/>
            <w:webHidden/>
          </w:rPr>
          <w:fldChar w:fldCharType="begin"/>
        </w:r>
        <w:r>
          <w:rPr>
            <w:noProof/>
            <w:webHidden/>
          </w:rPr>
          <w:instrText xml:space="preserve"> PAGEREF _Toc55210427 \h </w:instrText>
        </w:r>
        <w:r>
          <w:rPr>
            <w:noProof/>
          </w:rPr>
        </w:r>
        <w:r>
          <w:rPr>
            <w:noProof/>
            <w:webHidden/>
          </w:rPr>
          <w:fldChar w:fldCharType="separate"/>
        </w:r>
        <w:r>
          <w:rPr>
            <w:noProof/>
            <w:webHidden/>
          </w:rPr>
          <w:t>9</w:t>
        </w:r>
        <w:r>
          <w:rPr>
            <w:noProof/>
            <w:webHidden/>
          </w:rPr>
          <w:fldChar w:fldCharType="end"/>
        </w:r>
      </w:hyperlink>
    </w:p>
    <w:p w:rsidR="005B28D4" w:rsidRDefault="005B28D4">
      <w:pPr>
        <w:pStyle w:val="TOC1"/>
        <w:tabs>
          <w:tab w:val="left" w:pos="420"/>
          <w:tab w:val="right" w:leader="dot" w:pos="9736"/>
        </w:tabs>
        <w:rPr>
          <w:b w:val="0"/>
          <w:bCs w:val="0"/>
          <w:caps w:val="0"/>
          <w:noProof/>
          <w:sz w:val="21"/>
          <w:szCs w:val="22"/>
        </w:rPr>
      </w:pPr>
      <w:hyperlink w:anchor="_Toc55210428" w:history="1">
        <w:r w:rsidRPr="00A2127C">
          <w:rPr>
            <w:rStyle w:val="Hyperlink"/>
            <w:noProof/>
          </w:rPr>
          <w:t>2.</w:t>
        </w:r>
        <w:r>
          <w:rPr>
            <w:b w:val="0"/>
            <w:bCs w:val="0"/>
            <w:caps w:val="0"/>
            <w:noProof/>
            <w:sz w:val="21"/>
            <w:szCs w:val="22"/>
          </w:rPr>
          <w:tab/>
        </w:r>
        <w:r w:rsidRPr="00A2127C">
          <w:rPr>
            <w:rStyle w:val="Hyperlink"/>
            <w:rFonts w:hint="eastAsia"/>
            <w:noProof/>
          </w:rPr>
          <w:t>定义、术语和缩写</w:t>
        </w:r>
        <w:r>
          <w:rPr>
            <w:noProof/>
            <w:webHidden/>
          </w:rPr>
          <w:tab/>
        </w:r>
        <w:r>
          <w:rPr>
            <w:noProof/>
            <w:webHidden/>
          </w:rPr>
          <w:fldChar w:fldCharType="begin"/>
        </w:r>
        <w:r>
          <w:rPr>
            <w:noProof/>
            <w:webHidden/>
          </w:rPr>
          <w:instrText xml:space="preserve"> PAGEREF _Toc55210428 \h </w:instrText>
        </w:r>
        <w:r>
          <w:rPr>
            <w:noProof/>
          </w:rPr>
        </w:r>
        <w:r>
          <w:rPr>
            <w:noProof/>
            <w:webHidden/>
          </w:rPr>
          <w:fldChar w:fldCharType="separate"/>
        </w:r>
        <w:r>
          <w:rPr>
            <w:noProof/>
            <w:webHidden/>
          </w:rPr>
          <w:t>10</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29" w:history="1">
        <w:r w:rsidRPr="00A2127C">
          <w:rPr>
            <w:rStyle w:val="Hyperlink"/>
            <w:noProof/>
          </w:rPr>
          <w:t>2.1</w:t>
        </w:r>
        <w:r>
          <w:rPr>
            <w:smallCaps w:val="0"/>
            <w:noProof/>
            <w:sz w:val="21"/>
            <w:szCs w:val="22"/>
          </w:rPr>
          <w:tab/>
        </w:r>
        <w:r w:rsidRPr="00A2127C">
          <w:rPr>
            <w:rStyle w:val="Hyperlink"/>
            <w:rFonts w:hint="eastAsia"/>
            <w:noProof/>
          </w:rPr>
          <w:t>定义</w:t>
        </w:r>
        <w:r>
          <w:rPr>
            <w:noProof/>
            <w:webHidden/>
          </w:rPr>
          <w:tab/>
        </w:r>
        <w:r>
          <w:rPr>
            <w:noProof/>
            <w:webHidden/>
          </w:rPr>
          <w:fldChar w:fldCharType="begin"/>
        </w:r>
        <w:r>
          <w:rPr>
            <w:noProof/>
            <w:webHidden/>
          </w:rPr>
          <w:instrText xml:space="preserve"> PAGEREF _Toc55210429 \h </w:instrText>
        </w:r>
        <w:r>
          <w:rPr>
            <w:noProof/>
          </w:rPr>
        </w:r>
        <w:r>
          <w:rPr>
            <w:noProof/>
            <w:webHidden/>
          </w:rPr>
          <w:fldChar w:fldCharType="separate"/>
        </w:r>
        <w:r>
          <w:rPr>
            <w:noProof/>
            <w:webHidden/>
          </w:rPr>
          <w:t>10</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0" w:history="1">
        <w:r w:rsidRPr="00A2127C">
          <w:rPr>
            <w:rStyle w:val="Hyperlink"/>
            <w:noProof/>
          </w:rPr>
          <w:t>2.2</w:t>
        </w:r>
        <w:r>
          <w:rPr>
            <w:smallCaps w:val="0"/>
            <w:noProof/>
            <w:sz w:val="21"/>
            <w:szCs w:val="22"/>
          </w:rPr>
          <w:tab/>
        </w:r>
        <w:r w:rsidRPr="00A2127C">
          <w:rPr>
            <w:rStyle w:val="Hyperlink"/>
            <w:rFonts w:hint="eastAsia"/>
            <w:noProof/>
          </w:rPr>
          <w:t>术语</w:t>
        </w:r>
        <w:r>
          <w:rPr>
            <w:noProof/>
            <w:webHidden/>
          </w:rPr>
          <w:tab/>
        </w:r>
        <w:r>
          <w:rPr>
            <w:noProof/>
            <w:webHidden/>
          </w:rPr>
          <w:fldChar w:fldCharType="begin"/>
        </w:r>
        <w:r>
          <w:rPr>
            <w:noProof/>
            <w:webHidden/>
          </w:rPr>
          <w:instrText xml:space="preserve"> PAGEREF _Toc55210430 \h </w:instrText>
        </w:r>
        <w:r>
          <w:rPr>
            <w:noProof/>
          </w:rPr>
        </w:r>
        <w:r>
          <w:rPr>
            <w:noProof/>
            <w:webHidden/>
          </w:rPr>
          <w:fldChar w:fldCharType="separate"/>
        </w:r>
        <w:r>
          <w:rPr>
            <w:noProof/>
            <w:webHidden/>
          </w:rPr>
          <w:t>10</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1" w:history="1">
        <w:r w:rsidRPr="00A2127C">
          <w:rPr>
            <w:rStyle w:val="Hyperlink"/>
            <w:noProof/>
          </w:rPr>
          <w:t>2.3</w:t>
        </w:r>
        <w:r>
          <w:rPr>
            <w:smallCaps w:val="0"/>
            <w:noProof/>
            <w:sz w:val="21"/>
            <w:szCs w:val="22"/>
          </w:rPr>
          <w:tab/>
        </w:r>
        <w:r w:rsidRPr="00A2127C">
          <w:rPr>
            <w:rStyle w:val="Hyperlink"/>
            <w:rFonts w:hint="eastAsia"/>
            <w:noProof/>
          </w:rPr>
          <w:t>缩写</w:t>
        </w:r>
        <w:r>
          <w:rPr>
            <w:noProof/>
            <w:webHidden/>
          </w:rPr>
          <w:tab/>
        </w:r>
        <w:r>
          <w:rPr>
            <w:noProof/>
            <w:webHidden/>
          </w:rPr>
          <w:fldChar w:fldCharType="begin"/>
        </w:r>
        <w:r>
          <w:rPr>
            <w:noProof/>
            <w:webHidden/>
          </w:rPr>
          <w:instrText xml:space="preserve"> PAGEREF _Toc55210431 \h </w:instrText>
        </w:r>
        <w:r>
          <w:rPr>
            <w:noProof/>
          </w:rPr>
        </w:r>
        <w:r>
          <w:rPr>
            <w:noProof/>
            <w:webHidden/>
          </w:rPr>
          <w:fldChar w:fldCharType="separate"/>
        </w:r>
        <w:r>
          <w:rPr>
            <w:noProof/>
            <w:webHidden/>
          </w:rPr>
          <w:t>10</w:t>
        </w:r>
        <w:r>
          <w:rPr>
            <w:noProof/>
            <w:webHidden/>
          </w:rPr>
          <w:fldChar w:fldCharType="end"/>
        </w:r>
      </w:hyperlink>
    </w:p>
    <w:p w:rsidR="005B28D4" w:rsidRDefault="005B28D4">
      <w:pPr>
        <w:pStyle w:val="TOC1"/>
        <w:tabs>
          <w:tab w:val="left" w:pos="420"/>
          <w:tab w:val="right" w:leader="dot" w:pos="9736"/>
        </w:tabs>
        <w:rPr>
          <w:b w:val="0"/>
          <w:bCs w:val="0"/>
          <w:caps w:val="0"/>
          <w:noProof/>
          <w:sz w:val="21"/>
          <w:szCs w:val="22"/>
        </w:rPr>
      </w:pPr>
      <w:hyperlink w:anchor="_Toc55210432" w:history="1">
        <w:r w:rsidRPr="00A2127C">
          <w:rPr>
            <w:rStyle w:val="Hyperlink"/>
            <w:noProof/>
          </w:rPr>
          <w:t>3.</w:t>
        </w:r>
        <w:r>
          <w:rPr>
            <w:b w:val="0"/>
            <w:bCs w:val="0"/>
            <w:caps w:val="0"/>
            <w:noProof/>
            <w:sz w:val="21"/>
            <w:szCs w:val="22"/>
          </w:rPr>
          <w:tab/>
        </w:r>
        <w:r w:rsidRPr="00A2127C">
          <w:rPr>
            <w:rStyle w:val="Hyperlink"/>
            <w:rFonts w:hint="eastAsia"/>
            <w:noProof/>
          </w:rPr>
          <w:t>按《船员培训和船员管理质量管理规则》描述</w:t>
        </w:r>
        <w:r>
          <w:rPr>
            <w:noProof/>
            <w:webHidden/>
          </w:rPr>
          <w:tab/>
        </w:r>
        <w:r>
          <w:rPr>
            <w:noProof/>
            <w:webHidden/>
          </w:rPr>
          <w:fldChar w:fldCharType="begin"/>
        </w:r>
        <w:r>
          <w:rPr>
            <w:noProof/>
            <w:webHidden/>
          </w:rPr>
          <w:instrText xml:space="preserve"> PAGEREF _Toc55210432 \h </w:instrText>
        </w:r>
        <w:r>
          <w:rPr>
            <w:noProof/>
          </w:rPr>
        </w:r>
        <w:r>
          <w:rPr>
            <w:noProof/>
            <w:webHidden/>
          </w:rPr>
          <w:fldChar w:fldCharType="separate"/>
        </w:r>
        <w:r>
          <w:rPr>
            <w:noProof/>
            <w:webHidden/>
          </w:rPr>
          <w:t>11</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3" w:history="1">
        <w:r w:rsidRPr="00A2127C">
          <w:rPr>
            <w:rStyle w:val="Hyperlink"/>
            <w:noProof/>
          </w:rPr>
          <w:t>3.1</w:t>
        </w:r>
        <w:r>
          <w:rPr>
            <w:smallCaps w:val="0"/>
            <w:noProof/>
            <w:sz w:val="21"/>
            <w:szCs w:val="22"/>
          </w:rPr>
          <w:tab/>
        </w:r>
        <w:r w:rsidRPr="00A2127C">
          <w:rPr>
            <w:rStyle w:val="Hyperlink"/>
            <w:rFonts w:hint="eastAsia"/>
            <w:noProof/>
          </w:rPr>
          <w:t>质量方针</w:t>
        </w:r>
        <w:r>
          <w:rPr>
            <w:noProof/>
            <w:webHidden/>
          </w:rPr>
          <w:tab/>
        </w:r>
        <w:r>
          <w:rPr>
            <w:noProof/>
            <w:webHidden/>
          </w:rPr>
          <w:fldChar w:fldCharType="begin"/>
        </w:r>
        <w:r>
          <w:rPr>
            <w:noProof/>
            <w:webHidden/>
          </w:rPr>
          <w:instrText xml:space="preserve"> PAGEREF _Toc55210433 \h </w:instrText>
        </w:r>
        <w:r>
          <w:rPr>
            <w:noProof/>
          </w:rPr>
        </w:r>
        <w:r>
          <w:rPr>
            <w:noProof/>
            <w:webHidden/>
          </w:rPr>
          <w:fldChar w:fldCharType="separate"/>
        </w:r>
        <w:r>
          <w:rPr>
            <w:noProof/>
            <w:webHidden/>
          </w:rPr>
          <w:t>11</w:t>
        </w:r>
        <w:r>
          <w:rPr>
            <w:noProof/>
            <w:webHidden/>
          </w:rPr>
          <w:fldChar w:fldCharType="end"/>
        </w:r>
      </w:hyperlink>
    </w:p>
    <w:p w:rsidR="005B28D4" w:rsidRDefault="005B28D4">
      <w:pPr>
        <w:pStyle w:val="TOC2"/>
        <w:tabs>
          <w:tab w:val="right" w:leader="dot" w:pos="9736"/>
        </w:tabs>
        <w:rPr>
          <w:smallCaps w:val="0"/>
          <w:noProof/>
          <w:sz w:val="21"/>
          <w:szCs w:val="22"/>
        </w:rPr>
      </w:pPr>
      <w:hyperlink w:anchor="_Toc55210434" w:history="1">
        <w:r w:rsidRPr="00A2127C">
          <w:rPr>
            <w:rStyle w:val="Hyperlink"/>
            <w:noProof/>
          </w:rPr>
          <w:t xml:space="preserve">3.1.3  </w:t>
        </w:r>
        <w:r w:rsidRPr="00A2127C">
          <w:rPr>
            <w:rStyle w:val="Hyperlink"/>
            <w:rFonts w:hint="eastAsia"/>
            <w:noProof/>
          </w:rPr>
          <w:t>质量目标</w:t>
        </w:r>
        <w:r>
          <w:rPr>
            <w:noProof/>
            <w:webHidden/>
          </w:rPr>
          <w:tab/>
        </w:r>
        <w:r>
          <w:rPr>
            <w:noProof/>
            <w:webHidden/>
          </w:rPr>
          <w:fldChar w:fldCharType="begin"/>
        </w:r>
        <w:r>
          <w:rPr>
            <w:noProof/>
            <w:webHidden/>
          </w:rPr>
          <w:instrText xml:space="preserve"> PAGEREF _Toc55210434 \h </w:instrText>
        </w:r>
        <w:r>
          <w:rPr>
            <w:noProof/>
          </w:rPr>
        </w:r>
        <w:r>
          <w:rPr>
            <w:noProof/>
            <w:webHidden/>
          </w:rPr>
          <w:fldChar w:fldCharType="separate"/>
        </w:r>
        <w:r>
          <w:rPr>
            <w:noProof/>
            <w:webHidden/>
          </w:rPr>
          <w:t>11</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5" w:history="1">
        <w:r w:rsidRPr="00A2127C">
          <w:rPr>
            <w:rStyle w:val="Hyperlink"/>
            <w:noProof/>
          </w:rPr>
          <w:t>3.2</w:t>
        </w:r>
        <w:r>
          <w:rPr>
            <w:smallCaps w:val="0"/>
            <w:noProof/>
            <w:sz w:val="21"/>
            <w:szCs w:val="22"/>
          </w:rPr>
          <w:tab/>
        </w:r>
        <w:r w:rsidRPr="00A2127C">
          <w:rPr>
            <w:rStyle w:val="Hyperlink"/>
            <w:rFonts w:hint="eastAsia"/>
            <w:noProof/>
          </w:rPr>
          <w:t>职责、权限与沟通</w:t>
        </w:r>
        <w:r>
          <w:rPr>
            <w:noProof/>
            <w:webHidden/>
          </w:rPr>
          <w:tab/>
        </w:r>
        <w:r>
          <w:rPr>
            <w:noProof/>
            <w:webHidden/>
          </w:rPr>
          <w:fldChar w:fldCharType="begin"/>
        </w:r>
        <w:r>
          <w:rPr>
            <w:noProof/>
            <w:webHidden/>
          </w:rPr>
          <w:instrText xml:space="preserve"> PAGEREF _Toc55210435 \h </w:instrText>
        </w:r>
        <w:r>
          <w:rPr>
            <w:noProof/>
          </w:rPr>
        </w:r>
        <w:r>
          <w:rPr>
            <w:noProof/>
            <w:webHidden/>
          </w:rPr>
          <w:fldChar w:fldCharType="separate"/>
        </w:r>
        <w:r>
          <w:rPr>
            <w:noProof/>
            <w:webHidden/>
          </w:rPr>
          <w:t>11</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6" w:history="1">
        <w:r w:rsidRPr="00A2127C">
          <w:rPr>
            <w:rStyle w:val="Hyperlink"/>
            <w:noProof/>
          </w:rPr>
          <w:t>3.3</w:t>
        </w:r>
        <w:r>
          <w:rPr>
            <w:smallCaps w:val="0"/>
            <w:noProof/>
            <w:sz w:val="21"/>
            <w:szCs w:val="22"/>
          </w:rPr>
          <w:tab/>
        </w:r>
        <w:r w:rsidRPr="00A2127C">
          <w:rPr>
            <w:rStyle w:val="Hyperlink"/>
            <w:rFonts w:hint="eastAsia"/>
            <w:noProof/>
          </w:rPr>
          <w:t>培训课程和实施计划</w:t>
        </w:r>
        <w:r>
          <w:rPr>
            <w:noProof/>
            <w:webHidden/>
          </w:rPr>
          <w:tab/>
        </w:r>
        <w:r>
          <w:rPr>
            <w:noProof/>
            <w:webHidden/>
          </w:rPr>
          <w:fldChar w:fldCharType="begin"/>
        </w:r>
        <w:r>
          <w:rPr>
            <w:noProof/>
            <w:webHidden/>
          </w:rPr>
          <w:instrText xml:space="preserve"> PAGEREF _Toc55210436 \h </w:instrText>
        </w:r>
        <w:r>
          <w:rPr>
            <w:noProof/>
          </w:rPr>
        </w:r>
        <w:r>
          <w:rPr>
            <w:noProof/>
            <w:webHidden/>
          </w:rPr>
          <w:fldChar w:fldCharType="separate"/>
        </w:r>
        <w:r>
          <w:rPr>
            <w:noProof/>
            <w:webHidden/>
          </w:rPr>
          <w:t>22</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7" w:history="1">
        <w:r w:rsidRPr="00A2127C">
          <w:rPr>
            <w:rStyle w:val="Hyperlink"/>
            <w:noProof/>
          </w:rPr>
          <w:t>3.4</w:t>
        </w:r>
        <w:r>
          <w:rPr>
            <w:smallCaps w:val="0"/>
            <w:noProof/>
            <w:sz w:val="21"/>
            <w:szCs w:val="22"/>
          </w:rPr>
          <w:tab/>
        </w:r>
        <w:r w:rsidRPr="00A2127C">
          <w:rPr>
            <w:rStyle w:val="Hyperlink"/>
            <w:rFonts w:hint="eastAsia"/>
            <w:noProof/>
          </w:rPr>
          <w:t>招生与学员管理</w:t>
        </w:r>
        <w:r>
          <w:rPr>
            <w:noProof/>
            <w:webHidden/>
          </w:rPr>
          <w:tab/>
        </w:r>
        <w:r>
          <w:rPr>
            <w:noProof/>
            <w:webHidden/>
          </w:rPr>
          <w:fldChar w:fldCharType="begin"/>
        </w:r>
        <w:r>
          <w:rPr>
            <w:noProof/>
            <w:webHidden/>
          </w:rPr>
          <w:instrText xml:space="preserve"> PAGEREF _Toc55210437 \h </w:instrText>
        </w:r>
        <w:r>
          <w:rPr>
            <w:noProof/>
          </w:rPr>
        </w:r>
        <w:r>
          <w:rPr>
            <w:noProof/>
            <w:webHidden/>
          </w:rPr>
          <w:fldChar w:fldCharType="separate"/>
        </w:r>
        <w:r>
          <w:rPr>
            <w:noProof/>
            <w:webHidden/>
          </w:rPr>
          <w:t>23</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8" w:history="1">
        <w:r w:rsidRPr="00A2127C">
          <w:rPr>
            <w:rStyle w:val="Hyperlink"/>
            <w:noProof/>
          </w:rPr>
          <w:t>3.5</w:t>
        </w:r>
        <w:r>
          <w:rPr>
            <w:smallCaps w:val="0"/>
            <w:noProof/>
            <w:sz w:val="21"/>
            <w:szCs w:val="22"/>
          </w:rPr>
          <w:tab/>
        </w:r>
        <w:r w:rsidRPr="00A2127C">
          <w:rPr>
            <w:rStyle w:val="Hyperlink"/>
            <w:rFonts w:hint="eastAsia"/>
            <w:noProof/>
          </w:rPr>
          <w:t>教学与管理人员</w:t>
        </w:r>
        <w:r>
          <w:rPr>
            <w:noProof/>
            <w:webHidden/>
          </w:rPr>
          <w:tab/>
        </w:r>
        <w:r>
          <w:rPr>
            <w:noProof/>
            <w:webHidden/>
          </w:rPr>
          <w:fldChar w:fldCharType="begin"/>
        </w:r>
        <w:r>
          <w:rPr>
            <w:noProof/>
            <w:webHidden/>
          </w:rPr>
          <w:instrText xml:space="preserve"> PAGEREF _Toc55210438 \h </w:instrText>
        </w:r>
        <w:r>
          <w:rPr>
            <w:noProof/>
          </w:rPr>
        </w:r>
        <w:r>
          <w:rPr>
            <w:noProof/>
            <w:webHidden/>
          </w:rPr>
          <w:fldChar w:fldCharType="separate"/>
        </w:r>
        <w:r>
          <w:rPr>
            <w:noProof/>
            <w:webHidden/>
          </w:rPr>
          <w:t>24</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39" w:history="1">
        <w:r w:rsidRPr="00A2127C">
          <w:rPr>
            <w:rStyle w:val="Hyperlink"/>
            <w:noProof/>
          </w:rPr>
          <w:t>3.6</w:t>
        </w:r>
        <w:r>
          <w:rPr>
            <w:smallCaps w:val="0"/>
            <w:noProof/>
            <w:sz w:val="21"/>
            <w:szCs w:val="22"/>
          </w:rPr>
          <w:tab/>
        </w:r>
        <w:r w:rsidRPr="00A2127C">
          <w:rPr>
            <w:rStyle w:val="Hyperlink"/>
            <w:rFonts w:hint="eastAsia"/>
            <w:noProof/>
          </w:rPr>
          <w:t>场地、设施与设备</w:t>
        </w:r>
        <w:r>
          <w:rPr>
            <w:noProof/>
            <w:webHidden/>
          </w:rPr>
          <w:tab/>
        </w:r>
        <w:r>
          <w:rPr>
            <w:noProof/>
            <w:webHidden/>
          </w:rPr>
          <w:fldChar w:fldCharType="begin"/>
        </w:r>
        <w:r>
          <w:rPr>
            <w:noProof/>
            <w:webHidden/>
          </w:rPr>
          <w:instrText xml:space="preserve"> PAGEREF _Toc55210439 \h </w:instrText>
        </w:r>
        <w:r>
          <w:rPr>
            <w:noProof/>
          </w:rPr>
        </w:r>
        <w:r>
          <w:rPr>
            <w:noProof/>
            <w:webHidden/>
          </w:rPr>
          <w:fldChar w:fldCharType="separate"/>
        </w:r>
        <w:r>
          <w:rPr>
            <w:noProof/>
            <w:webHidden/>
          </w:rPr>
          <w:t>25</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40" w:history="1">
        <w:r w:rsidRPr="00A2127C">
          <w:rPr>
            <w:rStyle w:val="Hyperlink"/>
            <w:noProof/>
          </w:rPr>
          <w:t>3.7</w:t>
        </w:r>
        <w:r>
          <w:rPr>
            <w:smallCaps w:val="0"/>
            <w:noProof/>
            <w:sz w:val="21"/>
            <w:szCs w:val="22"/>
          </w:rPr>
          <w:tab/>
        </w:r>
        <w:r w:rsidRPr="00A2127C">
          <w:rPr>
            <w:rStyle w:val="Hyperlink"/>
            <w:rFonts w:hint="eastAsia"/>
            <w:noProof/>
          </w:rPr>
          <w:t>教学和训练的实施</w:t>
        </w:r>
        <w:r>
          <w:rPr>
            <w:noProof/>
            <w:webHidden/>
          </w:rPr>
          <w:tab/>
        </w:r>
        <w:r>
          <w:rPr>
            <w:noProof/>
            <w:webHidden/>
          </w:rPr>
          <w:fldChar w:fldCharType="begin"/>
        </w:r>
        <w:r>
          <w:rPr>
            <w:noProof/>
            <w:webHidden/>
          </w:rPr>
          <w:instrText xml:space="preserve"> PAGEREF _Toc55210440 \h </w:instrText>
        </w:r>
        <w:r>
          <w:rPr>
            <w:noProof/>
          </w:rPr>
        </w:r>
        <w:r>
          <w:rPr>
            <w:noProof/>
            <w:webHidden/>
          </w:rPr>
          <w:fldChar w:fldCharType="separate"/>
        </w:r>
        <w:r>
          <w:rPr>
            <w:noProof/>
            <w:webHidden/>
          </w:rPr>
          <w:t>25</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41" w:history="1">
        <w:r w:rsidRPr="00A2127C">
          <w:rPr>
            <w:rStyle w:val="Hyperlink"/>
            <w:noProof/>
          </w:rPr>
          <w:t>3.8</w:t>
        </w:r>
        <w:r>
          <w:rPr>
            <w:smallCaps w:val="0"/>
            <w:noProof/>
            <w:sz w:val="21"/>
            <w:szCs w:val="22"/>
          </w:rPr>
          <w:tab/>
        </w:r>
        <w:r w:rsidRPr="00A2127C">
          <w:rPr>
            <w:rStyle w:val="Hyperlink"/>
            <w:rFonts w:hint="eastAsia"/>
            <w:noProof/>
          </w:rPr>
          <w:t>质量记录控制</w:t>
        </w:r>
        <w:r>
          <w:rPr>
            <w:noProof/>
            <w:webHidden/>
          </w:rPr>
          <w:tab/>
        </w:r>
        <w:r>
          <w:rPr>
            <w:noProof/>
            <w:webHidden/>
          </w:rPr>
          <w:fldChar w:fldCharType="begin"/>
        </w:r>
        <w:r>
          <w:rPr>
            <w:noProof/>
            <w:webHidden/>
          </w:rPr>
          <w:instrText xml:space="preserve"> PAGEREF _Toc55210441 \h </w:instrText>
        </w:r>
        <w:r>
          <w:rPr>
            <w:noProof/>
          </w:rPr>
        </w:r>
        <w:r>
          <w:rPr>
            <w:noProof/>
            <w:webHidden/>
          </w:rPr>
          <w:fldChar w:fldCharType="separate"/>
        </w:r>
        <w:r>
          <w:rPr>
            <w:noProof/>
            <w:webHidden/>
          </w:rPr>
          <w:t>26</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42" w:history="1">
        <w:r w:rsidRPr="00A2127C">
          <w:rPr>
            <w:rStyle w:val="Hyperlink"/>
            <w:noProof/>
          </w:rPr>
          <w:t>3.9</w:t>
        </w:r>
        <w:r>
          <w:rPr>
            <w:smallCaps w:val="0"/>
            <w:noProof/>
            <w:sz w:val="21"/>
            <w:szCs w:val="22"/>
          </w:rPr>
          <w:tab/>
        </w:r>
        <w:r w:rsidRPr="00A2127C">
          <w:rPr>
            <w:rStyle w:val="Hyperlink"/>
            <w:rFonts w:hint="eastAsia"/>
            <w:noProof/>
          </w:rPr>
          <w:t>纠正措施和质量风险管理</w:t>
        </w:r>
        <w:r>
          <w:rPr>
            <w:noProof/>
            <w:webHidden/>
          </w:rPr>
          <w:tab/>
        </w:r>
        <w:r>
          <w:rPr>
            <w:noProof/>
            <w:webHidden/>
          </w:rPr>
          <w:fldChar w:fldCharType="begin"/>
        </w:r>
        <w:r>
          <w:rPr>
            <w:noProof/>
            <w:webHidden/>
          </w:rPr>
          <w:instrText xml:space="preserve"> PAGEREF _Toc55210442 \h </w:instrText>
        </w:r>
        <w:r>
          <w:rPr>
            <w:noProof/>
          </w:rPr>
        </w:r>
        <w:r>
          <w:rPr>
            <w:noProof/>
            <w:webHidden/>
          </w:rPr>
          <w:fldChar w:fldCharType="separate"/>
        </w:r>
        <w:r>
          <w:rPr>
            <w:noProof/>
            <w:webHidden/>
          </w:rPr>
          <w:t>26</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43" w:history="1">
        <w:r w:rsidRPr="00A2127C">
          <w:rPr>
            <w:rStyle w:val="Hyperlink"/>
            <w:noProof/>
          </w:rPr>
          <w:t>3.10</w:t>
        </w:r>
        <w:r>
          <w:rPr>
            <w:smallCaps w:val="0"/>
            <w:noProof/>
            <w:sz w:val="21"/>
            <w:szCs w:val="22"/>
          </w:rPr>
          <w:tab/>
        </w:r>
        <w:r w:rsidRPr="00A2127C">
          <w:rPr>
            <w:rStyle w:val="Hyperlink"/>
            <w:rFonts w:hint="eastAsia"/>
            <w:noProof/>
          </w:rPr>
          <w:t>文件控制</w:t>
        </w:r>
        <w:r>
          <w:rPr>
            <w:noProof/>
            <w:webHidden/>
          </w:rPr>
          <w:tab/>
        </w:r>
        <w:r>
          <w:rPr>
            <w:noProof/>
            <w:webHidden/>
          </w:rPr>
          <w:fldChar w:fldCharType="begin"/>
        </w:r>
        <w:r>
          <w:rPr>
            <w:noProof/>
            <w:webHidden/>
          </w:rPr>
          <w:instrText xml:space="preserve"> PAGEREF _Toc55210443 \h </w:instrText>
        </w:r>
        <w:r>
          <w:rPr>
            <w:noProof/>
          </w:rPr>
        </w:r>
        <w:r>
          <w:rPr>
            <w:noProof/>
            <w:webHidden/>
          </w:rPr>
          <w:fldChar w:fldCharType="separate"/>
        </w:r>
        <w:r>
          <w:rPr>
            <w:noProof/>
            <w:webHidden/>
          </w:rPr>
          <w:t>27</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44" w:history="1">
        <w:r w:rsidRPr="00A2127C">
          <w:rPr>
            <w:rStyle w:val="Hyperlink"/>
            <w:noProof/>
          </w:rPr>
          <w:t>3.11</w:t>
        </w:r>
        <w:r>
          <w:rPr>
            <w:smallCaps w:val="0"/>
            <w:noProof/>
            <w:sz w:val="21"/>
            <w:szCs w:val="22"/>
          </w:rPr>
          <w:tab/>
        </w:r>
        <w:r w:rsidRPr="00A2127C">
          <w:rPr>
            <w:rStyle w:val="Hyperlink"/>
            <w:rFonts w:hint="eastAsia"/>
            <w:noProof/>
          </w:rPr>
          <w:t>内部审核和管理评审</w:t>
        </w:r>
        <w:r>
          <w:rPr>
            <w:noProof/>
            <w:webHidden/>
          </w:rPr>
          <w:tab/>
        </w:r>
        <w:r>
          <w:rPr>
            <w:noProof/>
            <w:webHidden/>
          </w:rPr>
          <w:fldChar w:fldCharType="begin"/>
        </w:r>
        <w:r>
          <w:rPr>
            <w:noProof/>
            <w:webHidden/>
          </w:rPr>
          <w:instrText xml:space="preserve"> PAGEREF _Toc55210444 \h </w:instrText>
        </w:r>
        <w:r>
          <w:rPr>
            <w:noProof/>
          </w:rPr>
        </w:r>
        <w:r>
          <w:rPr>
            <w:noProof/>
            <w:webHidden/>
          </w:rPr>
          <w:fldChar w:fldCharType="separate"/>
        </w:r>
        <w:r>
          <w:rPr>
            <w:noProof/>
            <w:webHidden/>
          </w:rPr>
          <w:t>27</w:t>
        </w:r>
        <w:r>
          <w:rPr>
            <w:noProof/>
            <w:webHidden/>
          </w:rPr>
          <w:fldChar w:fldCharType="end"/>
        </w:r>
      </w:hyperlink>
    </w:p>
    <w:p w:rsidR="005B28D4" w:rsidRDefault="005B28D4">
      <w:pPr>
        <w:pStyle w:val="TOC1"/>
        <w:tabs>
          <w:tab w:val="left" w:pos="420"/>
          <w:tab w:val="right" w:leader="dot" w:pos="9736"/>
        </w:tabs>
        <w:rPr>
          <w:b w:val="0"/>
          <w:bCs w:val="0"/>
          <w:caps w:val="0"/>
          <w:noProof/>
          <w:sz w:val="21"/>
          <w:szCs w:val="22"/>
        </w:rPr>
      </w:pPr>
      <w:hyperlink w:anchor="_Toc55210445" w:history="1">
        <w:r w:rsidRPr="00A2127C">
          <w:rPr>
            <w:rStyle w:val="Hyperlink"/>
            <w:noProof/>
          </w:rPr>
          <w:t>4.</w:t>
        </w:r>
        <w:r>
          <w:rPr>
            <w:b w:val="0"/>
            <w:bCs w:val="0"/>
            <w:caps w:val="0"/>
            <w:noProof/>
            <w:sz w:val="21"/>
            <w:szCs w:val="22"/>
          </w:rPr>
          <w:tab/>
        </w:r>
        <w:r w:rsidRPr="00A2127C">
          <w:rPr>
            <w:rStyle w:val="Hyperlink"/>
            <w:rFonts w:hint="eastAsia"/>
            <w:noProof/>
          </w:rPr>
          <w:t>按</w:t>
        </w:r>
        <w:r w:rsidRPr="00A2127C">
          <w:rPr>
            <w:rStyle w:val="Hyperlink"/>
            <w:noProof/>
          </w:rPr>
          <w:t>ISO9001:2015</w:t>
        </w:r>
        <w:r w:rsidRPr="00A2127C">
          <w:rPr>
            <w:rStyle w:val="Hyperlink"/>
            <w:rFonts w:hint="eastAsia"/>
            <w:noProof/>
          </w:rPr>
          <w:t>质量管理标准描述（略）</w:t>
        </w:r>
        <w:r>
          <w:rPr>
            <w:noProof/>
            <w:webHidden/>
          </w:rPr>
          <w:tab/>
        </w:r>
        <w:r>
          <w:rPr>
            <w:noProof/>
            <w:webHidden/>
          </w:rPr>
          <w:fldChar w:fldCharType="begin"/>
        </w:r>
        <w:r>
          <w:rPr>
            <w:noProof/>
            <w:webHidden/>
          </w:rPr>
          <w:instrText xml:space="preserve"> PAGEREF _Toc55210445 \h </w:instrText>
        </w:r>
        <w:r>
          <w:rPr>
            <w:noProof/>
          </w:rPr>
        </w:r>
        <w:r>
          <w:rPr>
            <w:noProof/>
            <w:webHidden/>
          </w:rPr>
          <w:fldChar w:fldCharType="separate"/>
        </w:r>
        <w:r>
          <w:rPr>
            <w:noProof/>
            <w:webHidden/>
          </w:rPr>
          <w:t>28</w:t>
        </w:r>
        <w:r>
          <w:rPr>
            <w:noProof/>
            <w:webHidden/>
          </w:rPr>
          <w:fldChar w:fldCharType="end"/>
        </w:r>
      </w:hyperlink>
    </w:p>
    <w:p w:rsidR="005B28D4" w:rsidRDefault="005B28D4">
      <w:pPr>
        <w:pStyle w:val="TOC1"/>
        <w:tabs>
          <w:tab w:val="left" w:pos="420"/>
          <w:tab w:val="right" w:leader="dot" w:pos="9736"/>
        </w:tabs>
        <w:rPr>
          <w:b w:val="0"/>
          <w:bCs w:val="0"/>
          <w:caps w:val="0"/>
          <w:noProof/>
          <w:sz w:val="21"/>
          <w:szCs w:val="22"/>
        </w:rPr>
      </w:pPr>
      <w:hyperlink w:anchor="_Toc55210446" w:history="1">
        <w:r w:rsidRPr="00A2127C">
          <w:rPr>
            <w:rStyle w:val="Hyperlink"/>
            <w:noProof/>
          </w:rPr>
          <w:t>5.</w:t>
        </w:r>
        <w:r>
          <w:rPr>
            <w:b w:val="0"/>
            <w:bCs w:val="0"/>
            <w:caps w:val="0"/>
            <w:noProof/>
            <w:sz w:val="21"/>
            <w:szCs w:val="22"/>
          </w:rPr>
          <w:tab/>
        </w:r>
        <w:r w:rsidRPr="00A2127C">
          <w:rPr>
            <w:rStyle w:val="Hyperlink"/>
            <w:rFonts w:hint="eastAsia"/>
            <w:noProof/>
          </w:rPr>
          <w:t>按《浙江省高等职业院校内部质量保证体系诊断与改进工作实施方案》描述（略）</w:t>
        </w:r>
        <w:r>
          <w:rPr>
            <w:noProof/>
            <w:webHidden/>
          </w:rPr>
          <w:tab/>
        </w:r>
        <w:r>
          <w:rPr>
            <w:noProof/>
            <w:webHidden/>
          </w:rPr>
          <w:fldChar w:fldCharType="begin"/>
        </w:r>
        <w:r>
          <w:rPr>
            <w:noProof/>
            <w:webHidden/>
          </w:rPr>
          <w:instrText xml:space="preserve"> PAGEREF _Toc55210446 \h </w:instrText>
        </w:r>
        <w:r>
          <w:rPr>
            <w:noProof/>
          </w:rPr>
        </w:r>
        <w:r>
          <w:rPr>
            <w:noProof/>
            <w:webHidden/>
          </w:rPr>
          <w:fldChar w:fldCharType="separate"/>
        </w:r>
        <w:r>
          <w:rPr>
            <w:noProof/>
            <w:webHidden/>
          </w:rPr>
          <w:t>28</w:t>
        </w:r>
        <w:r>
          <w:rPr>
            <w:noProof/>
            <w:webHidden/>
          </w:rPr>
          <w:fldChar w:fldCharType="end"/>
        </w:r>
      </w:hyperlink>
    </w:p>
    <w:p w:rsidR="005B28D4" w:rsidRDefault="005B28D4">
      <w:pPr>
        <w:pStyle w:val="TOC1"/>
        <w:tabs>
          <w:tab w:val="left" w:pos="420"/>
          <w:tab w:val="right" w:leader="dot" w:pos="9736"/>
        </w:tabs>
        <w:rPr>
          <w:b w:val="0"/>
          <w:bCs w:val="0"/>
          <w:caps w:val="0"/>
          <w:noProof/>
          <w:sz w:val="21"/>
          <w:szCs w:val="22"/>
        </w:rPr>
      </w:pPr>
      <w:hyperlink w:anchor="_Toc55210447" w:history="1">
        <w:r w:rsidRPr="00A2127C">
          <w:rPr>
            <w:rStyle w:val="Hyperlink"/>
            <w:noProof/>
          </w:rPr>
          <w:t>6.</w:t>
        </w:r>
        <w:r>
          <w:rPr>
            <w:b w:val="0"/>
            <w:bCs w:val="0"/>
            <w:caps w:val="0"/>
            <w:noProof/>
            <w:sz w:val="21"/>
            <w:szCs w:val="22"/>
          </w:rPr>
          <w:tab/>
        </w:r>
        <w:r w:rsidRPr="00A2127C">
          <w:rPr>
            <w:rStyle w:val="Hyperlink"/>
            <w:rFonts w:hint="eastAsia"/>
            <w:noProof/>
          </w:rPr>
          <w:t>质量手册的管理</w:t>
        </w:r>
        <w:r>
          <w:rPr>
            <w:noProof/>
            <w:webHidden/>
          </w:rPr>
          <w:tab/>
        </w:r>
        <w:r>
          <w:rPr>
            <w:noProof/>
            <w:webHidden/>
          </w:rPr>
          <w:fldChar w:fldCharType="begin"/>
        </w:r>
        <w:r>
          <w:rPr>
            <w:noProof/>
            <w:webHidden/>
          </w:rPr>
          <w:instrText xml:space="preserve"> PAGEREF _Toc55210447 \h </w:instrText>
        </w:r>
        <w:r>
          <w:rPr>
            <w:noProof/>
          </w:rPr>
        </w:r>
        <w:r>
          <w:rPr>
            <w:noProof/>
            <w:webHidden/>
          </w:rPr>
          <w:fldChar w:fldCharType="separate"/>
        </w:r>
        <w:r>
          <w:rPr>
            <w:noProof/>
            <w:webHidden/>
          </w:rPr>
          <w:t>28</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48" w:history="1">
        <w:r w:rsidRPr="00A2127C">
          <w:rPr>
            <w:rStyle w:val="Hyperlink"/>
            <w:noProof/>
          </w:rPr>
          <w:t>6.1</w:t>
        </w:r>
        <w:r>
          <w:rPr>
            <w:smallCaps w:val="0"/>
            <w:noProof/>
            <w:sz w:val="21"/>
            <w:szCs w:val="22"/>
          </w:rPr>
          <w:tab/>
        </w:r>
        <w:r w:rsidRPr="00A2127C">
          <w:rPr>
            <w:rStyle w:val="Hyperlink"/>
            <w:rFonts w:hint="eastAsia"/>
            <w:noProof/>
          </w:rPr>
          <w:t>质量手册的批准</w:t>
        </w:r>
        <w:r>
          <w:rPr>
            <w:noProof/>
            <w:webHidden/>
          </w:rPr>
          <w:tab/>
        </w:r>
        <w:r>
          <w:rPr>
            <w:noProof/>
            <w:webHidden/>
          </w:rPr>
          <w:fldChar w:fldCharType="begin"/>
        </w:r>
        <w:r>
          <w:rPr>
            <w:noProof/>
            <w:webHidden/>
          </w:rPr>
          <w:instrText xml:space="preserve"> PAGEREF _Toc55210448 \h </w:instrText>
        </w:r>
        <w:r>
          <w:rPr>
            <w:noProof/>
          </w:rPr>
        </w:r>
        <w:r>
          <w:rPr>
            <w:noProof/>
            <w:webHidden/>
          </w:rPr>
          <w:fldChar w:fldCharType="separate"/>
        </w:r>
        <w:r>
          <w:rPr>
            <w:noProof/>
            <w:webHidden/>
          </w:rPr>
          <w:t>28</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49" w:history="1">
        <w:r w:rsidRPr="00A2127C">
          <w:rPr>
            <w:rStyle w:val="Hyperlink"/>
            <w:noProof/>
          </w:rPr>
          <w:t>6.2</w:t>
        </w:r>
        <w:r>
          <w:rPr>
            <w:smallCaps w:val="0"/>
            <w:noProof/>
            <w:sz w:val="21"/>
            <w:szCs w:val="22"/>
          </w:rPr>
          <w:tab/>
        </w:r>
        <w:r w:rsidRPr="00A2127C">
          <w:rPr>
            <w:rStyle w:val="Hyperlink"/>
            <w:rFonts w:hint="eastAsia"/>
            <w:noProof/>
          </w:rPr>
          <w:t>质量手册的发布</w:t>
        </w:r>
        <w:r>
          <w:rPr>
            <w:noProof/>
            <w:webHidden/>
          </w:rPr>
          <w:tab/>
        </w:r>
        <w:r>
          <w:rPr>
            <w:noProof/>
            <w:webHidden/>
          </w:rPr>
          <w:fldChar w:fldCharType="begin"/>
        </w:r>
        <w:r>
          <w:rPr>
            <w:noProof/>
            <w:webHidden/>
          </w:rPr>
          <w:instrText xml:space="preserve"> PAGEREF _Toc55210449 \h </w:instrText>
        </w:r>
        <w:r>
          <w:rPr>
            <w:noProof/>
          </w:rPr>
        </w:r>
        <w:r>
          <w:rPr>
            <w:noProof/>
            <w:webHidden/>
          </w:rPr>
          <w:fldChar w:fldCharType="separate"/>
        </w:r>
        <w:r>
          <w:rPr>
            <w:noProof/>
            <w:webHidden/>
          </w:rPr>
          <w:t>28</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50" w:history="1">
        <w:r w:rsidRPr="00A2127C">
          <w:rPr>
            <w:rStyle w:val="Hyperlink"/>
            <w:noProof/>
          </w:rPr>
          <w:t>6.3</w:t>
        </w:r>
        <w:r>
          <w:rPr>
            <w:smallCaps w:val="0"/>
            <w:noProof/>
            <w:sz w:val="21"/>
            <w:szCs w:val="22"/>
          </w:rPr>
          <w:tab/>
        </w:r>
        <w:r w:rsidRPr="00A2127C">
          <w:rPr>
            <w:rStyle w:val="Hyperlink"/>
            <w:rFonts w:hint="eastAsia"/>
            <w:noProof/>
          </w:rPr>
          <w:t>质量手册的更改控制</w:t>
        </w:r>
        <w:r>
          <w:rPr>
            <w:noProof/>
            <w:webHidden/>
          </w:rPr>
          <w:tab/>
        </w:r>
        <w:r>
          <w:rPr>
            <w:noProof/>
            <w:webHidden/>
          </w:rPr>
          <w:fldChar w:fldCharType="begin"/>
        </w:r>
        <w:r>
          <w:rPr>
            <w:noProof/>
            <w:webHidden/>
          </w:rPr>
          <w:instrText xml:space="preserve"> PAGEREF _Toc55210450 \h </w:instrText>
        </w:r>
        <w:r>
          <w:rPr>
            <w:noProof/>
          </w:rPr>
        </w:r>
        <w:r>
          <w:rPr>
            <w:noProof/>
            <w:webHidden/>
          </w:rPr>
          <w:fldChar w:fldCharType="separate"/>
        </w:r>
        <w:r>
          <w:rPr>
            <w:noProof/>
            <w:webHidden/>
          </w:rPr>
          <w:t>28</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51" w:history="1">
        <w:r w:rsidRPr="00A2127C">
          <w:rPr>
            <w:rStyle w:val="Hyperlink"/>
            <w:noProof/>
          </w:rPr>
          <w:t>6.4</w:t>
        </w:r>
        <w:r>
          <w:rPr>
            <w:smallCaps w:val="0"/>
            <w:noProof/>
            <w:sz w:val="21"/>
            <w:szCs w:val="22"/>
          </w:rPr>
          <w:tab/>
        </w:r>
        <w:r w:rsidRPr="00A2127C">
          <w:rPr>
            <w:rStyle w:val="Hyperlink"/>
            <w:rFonts w:hint="eastAsia"/>
            <w:noProof/>
          </w:rPr>
          <w:t>质量手册的保管</w:t>
        </w:r>
        <w:r>
          <w:rPr>
            <w:noProof/>
            <w:webHidden/>
          </w:rPr>
          <w:tab/>
        </w:r>
        <w:r>
          <w:rPr>
            <w:noProof/>
            <w:webHidden/>
          </w:rPr>
          <w:fldChar w:fldCharType="begin"/>
        </w:r>
        <w:r>
          <w:rPr>
            <w:noProof/>
            <w:webHidden/>
          </w:rPr>
          <w:instrText xml:space="preserve"> PAGEREF _Toc55210451 \h </w:instrText>
        </w:r>
        <w:r>
          <w:rPr>
            <w:noProof/>
          </w:rPr>
        </w:r>
        <w:r>
          <w:rPr>
            <w:noProof/>
            <w:webHidden/>
          </w:rPr>
          <w:fldChar w:fldCharType="separate"/>
        </w:r>
        <w:r>
          <w:rPr>
            <w:noProof/>
            <w:webHidden/>
          </w:rPr>
          <w:t>29</w:t>
        </w:r>
        <w:r>
          <w:rPr>
            <w:noProof/>
            <w:webHidden/>
          </w:rPr>
          <w:fldChar w:fldCharType="end"/>
        </w:r>
      </w:hyperlink>
    </w:p>
    <w:p w:rsidR="005B28D4" w:rsidRDefault="005B28D4">
      <w:pPr>
        <w:pStyle w:val="TOC1"/>
        <w:tabs>
          <w:tab w:val="left" w:pos="420"/>
          <w:tab w:val="right" w:leader="dot" w:pos="9736"/>
        </w:tabs>
        <w:rPr>
          <w:b w:val="0"/>
          <w:bCs w:val="0"/>
          <w:caps w:val="0"/>
          <w:noProof/>
          <w:sz w:val="21"/>
          <w:szCs w:val="22"/>
        </w:rPr>
      </w:pPr>
      <w:hyperlink w:anchor="_Toc55210452" w:history="1">
        <w:r w:rsidRPr="00A2127C">
          <w:rPr>
            <w:rStyle w:val="Hyperlink"/>
            <w:noProof/>
          </w:rPr>
          <w:t>7.</w:t>
        </w:r>
        <w:r>
          <w:rPr>
            <w:b w:val="0"/>
            <w:bCs w:val="0"/>
            <w:caps w:val="0"/>
            <w:noProof/>
            <w:sz w:val="21"/>
            <w:szCs w:val="22"/>
          </w:rPr>
          <w:tab/>
        </w:r>
        <w:r w:rsidRPr="00A2127C">
          <w:rPr>
            <w:rStyle w:val="Hyperlink"/>
            <w:rFonts w:hint="eastAsia"/>
            <w:noProof/>
          </w:rPr>
          <w:t>附录</w:t>
        </w:r>
        <w:r>
          <w:rPr>
            <w:noProof/>
            <w:webHidden/>
          </w:rPr>
          <w:tab/>
        </w:r>
        <w:r>
          <w:rPr>
            <w:noProof/>
            <w:webHidden/>
          </w:rPr>
          <w:fldChar w:fldCharType="begin"/>
        </w:r>
        <w:r>
          <w:rPr>
            <w:noProof/>
            <w:webHidden/>
          </w:rPr>
          <w:instrText xml:space="preserve"> PAGEREF _Toc55210452 \h </w:instrText>
        </w:r>
        <w:r>
          <w:rPr>
            <w:noProof/>
          </w:rPr>
        </w:r>
        <w:r>
          <w:rPr>
            <w:noProof/>
            <w:webHidden/>
          </w:rPr>
          <w:fldChar w:fldCharType="separate"/>
        </w:r>
        <w:r>
          <w:rPr>
            <w:noProof/>
            <w:webHidden/>
          </w:rPr>
          <w:t>30</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53" w:history="1">
        <w:r w:rsidRPr="00A2127C">
          <w:rPr>
            <w:rStyle w:val="Hyperlink"/>
            <w:noProof/>
          </w:rPr>
          <w:t>7.1</w:t>
        </w:r>
        <w:r>
          <w:rPr>
            <w:smallCaps w:val="0"/>
            <w:noProof/>
            <w:sz w:val="21"/>
            <w:szCs w:val="22"/>
          </w:rPr>
          <w:tab/>
        </w:r>
        <w:r w:rsidRPr="00A2127C">
          <w:rPr>
            <w:rStyle w:val="Hyperlink"/>
            <w:rFonts w:hint="eastAsia"/>
            <w:noProof/>
          </w:rPr>
          <w:t>船员培训和船员管理质量体系要素职能分配表</w:t>
        </w:r>
        <w:r>
          <w:rPr>
            <w:noProof/>
            <w:webHidden/>
          </w:rPr>
          <w:tab/>
        </w:r>
        <w:r>
          <w:rPr>
            <w:noProof/>
            <w:webHidden/>
          </w:rPr>
          <w:fldChar w:fldCharType="begin"/>
        </w:r>
        <w:r>
          <w:rPr>
            <w:noProof/>
            <w:webHidden/>
          </w:rPr>
          <w:instrText xml:space="preserve"> PAGEREF _Toc55210453 \h </w:instrText>
        </w:r>
        <w:r>
          <w:rPr>
            <w:noProof/>
          </w:rPr>
        </w:r>
        <w:r>
          <w:rPr>
            <w:noProof/>
            <w:webHidden/>
          </w:rPr>
          <w:fldChar w:fldCharType="separate"/>
        </w:r>
        <w:r>
          <w:rPr>
            <w:noProof/>
            <w:webHidden/>
          </w:rPr>
          <w:t>30</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54" w:history="1">
        <w:r w:rsidRPr="00A2127C">
          <w:rPr>
            <w:rStyle w:val="Hyperlink"/>
            <w:noProof/>
          </w:rPr>
          <w:t>7.2</w:t>
        </w:r>
        <w:r>
          <w:rPr>
            <w:smallCaps w:val="0"/>
            <w:noProof/>
            <w:sz w:val="21"/>
            <w:szCs w:val="22"/>
          </w:rPr>
          <w:tab/>
        </w:r>
        <w:r w:rsidRPr="00A2127C">
          <w:rPr>
            <w:rStyle w:val="Hyperlink"/>
            <w:noProof/>
          </w:rPr>
          <w:t>ISO9001:2015</w:t>
        </w:r>
        <w:r w:rsidRPr="00A2127C">
          <w:rPr>
            <w:rStyle w:val="Hyperlink"/>
            <w:rFonts w:hint="eastAsia"/>
            <w:noProof/>
          </w:rPr>
          <w:t>质量管理体系要素职能分配表（略）</w:t>
        </w:r>
        <w:r>
          <w:rPr>
            <w:noProof/>
            <w:webHidden/>
          </w:rPr>
          <w:tab/>
        </w:r>
        <w:r>
          <w:rPr>
            <w:noProof/>
            <w:webHidden/>
          </w:rPr>
          <w:fldChar w:fldCharType="begin"/>
        </w:r>
        <w:r>
          <w:rPr>
            <w:noProof/>
            <w:webHidden/>
          </w:rPr>
          <w:instrText xml:space="preserve"> PAGEREF _Toc55210454 \h </w:instrText>
        </w:r>
        <w:r>
          <w:rPr>
            <w:noProof/>
          </w:rPr>
        </w:r>
        <w:r>
          <w:rPr>
            <w:noProof/>
            <w:webHidden/>
          </w:rPr>
          <w:fldChar w:fldCharType="separate"/>
        </w:r>
        <w:r>
          <w:rPr>
            <w:noProof/>
            <w:webHidden/>
          </w:rPr>
          <w:t>30</w:t>
        </w:r>
        <w:r>
          <w:rPr>
            <w:noProof/>
            <w:webHidden/>
          </w:rPr>
          <w:fldChar w:fldCharType="end"/>
        </w:r>
      </w:hyperlink>
    </w:p>
    <w:p w:rsidR="005B28D4" w:rsidRDefault="005B28D4">
      <w:pPr>
        <w:pStyle w:val="TOC2"/>
        <w:tabs>
          <w:tab w:val="left" w:pos="840"/>
          <w:tab w:val="right" w:leader="dot" w:pos="9736"/>
        </w:tabs>
        <w:rPr>
          <w:smallCaps w:val="0"/>
          <w:noProof/>
          <w:sz w:val="21"/>
          <w:szCs w:val="22"/>
        </w:rPr>
      </w:pPr>
      <w:hyperlink w:anchor="_Toc55210455" w:history="1">
        <w:r w:rsidRPr="00A2127C">
          <w:rPr>
            <w:rStyle w:val="Hyperlink"/>
            <w:noProof/>
          </w:rPr>
          <w:t>7.3</w:t>
        </w:r>
        <w:r>
          <w:rPr>
            <w:smallCaps w:val="0"/>
            <w:noProof/>
            <w:sz w:val="21"/>
            <w:szCs w:val="22"/>
          </w:rPr>
          <w:tab/>
        </w:r>
        <w:r w:rsidRPr="00A2127C">
          <w:rPr>
            <w:rStyle w:val="Hyperlink"/>
            <w:rFonts w:hint="eastAsia"/>
            <w:noProof/>
          </w:rPr>
          <w:t>《中华人民共和国船员培训和船员管理质量管理规则》对应的程序文件一览表</w:t>
        </w:r>
        <w:r>
          <w:rPr>
            <w:noProof/>
            <w:webHidden/>
          </w:rPr>
          <w:tab/>
        </w:r>
        <w:r>
          <w:rPr>
            <w:noProof/>
            <w:webHidden/>
          </w:rPr>
          <w:fldChar w:fldCharType="begin"/>
        </w:r>
        <w:r>
          <w:rPr>
            <w:noProof/>
            <w:webHidden/>
          </w:rPr>
          <w:instrText xml:space="preserve"> PAGEREF _Toc55210455 \h </w:instrText>
        </w:r>
        <w:r>
          <w:rPr>
            <w:noProof/>
          </w:rPr>
        </w:r>
        <w:r>
          <w:rPr>
            <w:noProof/>
            <w:webHidden/>
          </w:rPr>
          <w:fldChar w:fldCharType="separate"/>
        </w:r>
        <w:r>
          <w:rPr>
            <w:noProof/>
            <w:webHidden/>
          </w:rPr>
          <w:t>31</w:t>
        </w:r>
        <w:r>
          <w:rPr>
            <w:noProof/>
            <w:webHidden/>
          </w:rPr>
          <w:fldChar w:fldCharType="end"/>
        </w:r>
      </w:hyperlink>
    </w:p>
    <w:p w:rsidR="005B28D4" w:rsidRDefault="005B28D4" w:rsidP="00F52C14">
      <w:pPr>
        <w:pStyle w:val="TOC1"/>
        <w:tabs>
          <w:tab w:val="right" w:leader="dot" w:pos="9736"/>
        </w:tabs>
      </w:pPr>
      <w:r>
        <w:rPr>
          <w:lang w:val="zh-CN"/>
        </w:rPr>
        <w:fldChar w:fldCharType="end"/>
      </w:r>
    </w:p>
    <w:p w:rsidR="005B28D4" w:rsidRPr="003C3982" w:rsidRDefault="005B28D4" w:rsidP="003C3982">
      <w:pPr>
        <w:pStyle w:val="30"/>
        <w:spacing w:before="156" w:after="156"/>
      </w:pPr>
      <w:bookmarkStart w:id="43" w:name="_Toc55210123"/>
      <w:bookmarkStart w:id="44" w:name="_Toc55210422"/>
      <w:r>
        <w:t xml:space="preserve">0.5  </w:t>
      </w:r>
      <w:r>
        <w:rPr>
          <w:rFonts w:hint="eastAsia"/>
        </w:rPr>
        <w:t>手册修改控制</w:t>
      </w:r>
      <w:bookmarkEnd w:id="43"/>
      <w:bookmarkEnd w:id="44"/>
      <w:bookmarkEnd w:id="36"/>
      <w:bookmarkEnd w:id="37"/>
      <w:bookmarkEnd w:id="38"/>
      <w:bookmarkEnd w:id="39"/>
      <w:bookmarkEnd w:id="40"/>
      <w:bookmarkEnd w:id="41"/>
      <w:bookmarkEnd w:id="42"/>
    </w:p>
    <w:p w:rsidR="005B28D4" w:rsidRDefault="005B28D4">
      <w:pPr>
        <w:spacing w:line="360" w:lineRule="exact"/>
        <w:rPr>
          <w:rFonts w:asci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3"/>
        <w:gridCol w:w="1606"/>
        <w:gridCol w:w="1274"/>
        <w:gridCol w:w="720"/>
        <w:gridCol w:w="960"/>
        <w:gridCol w:w="1320"/>
        <w:gridCol w:w="1320"/>
      </w:tblGrid>
      <w:tr w:rsidR="005B28D4">
        <w:trPr>
          <w:jc w:val="center"/>
        </w:trPr>
        <w:tc>
          <w:tcPr>
            <w:tcW w:w="1073" w:type="dxa"/>
            <w:tcBorders>
              <w:top w:val="single" w:sz="12" w:space="0" w:color="auto"/>
              <w:left w:val="single" w:sz="12" w:space="0" w:color="auto"/>
            </w:tcBorders>
          </w:tcPr>
          <w:p w:rsidR="005B28D4" w:rsidRDefault="005B28D4">
            <w:pPr>
              <w:spacing w:line="360" w:lineRule="exact"/>
              <w:jc w:val="center"/>
              <w:rPr>
                <w:rFonts w:ascii="宋体"/>
              </w:rPr>
            </w:pPr>
            <w:r>
              <w:rPr>
                <w:rFonts w:ascii="宋体" w:hAnsi="宋体" w:hint="eastAsia"/>
              </w:rPr>
              <w:t>修改次号</w:t>
            </w:r>
          </w:p>
        </w:tc>
        <w:tc>
          <w:tcPr>
            <w:tcW w:w="1606" w:type="dxa"/>
            <w:tcBorders>
              <w:top w:val="single" w:sz="12" w:space="0" w:color="auto"/>
            </w:tcBorders>
          </w:tcPr>
          <w:p w:rsidR="005B28D4" w:rsidRDefault="005B28D4">
            <w:pPr>
              <w:spacing w:line="360" w:lineRule="exact"/>
              <w:jc w:val="center"/>
              <w:rPr>
                <w:rFonts w:ascii="宋体"/>
              </w:rPr>
            </w:pPr>
            <w:r>
              <w:rPr>
                <w:rFonts w:ascii="宋体" w:hAnsi="宋体" w:hint="eastAsia"/>
              </w:rPr>
              <w:t>生效日期</w:t>
            </w:r>
          </w:p>
        </w:tc>
        <w:tc>
          <w:tcPr>
            <w:tcW w:w="1274" w:type="dxa"/>
            <w:tcBorders>
              <w:top w:val="single" w:sz="12" w:space="0" w:color="auto"/>
            </w:tcBorders>
          </w:tcPr>
          <w:p w:rsidR="005B28D4" w:rsidRDefault="005B28D4">
            <w:pPr>
              <w:spacing w:line="360" w:lineRule="exact"/>
              <w:jc w:val="center"/>
              <w:rPr>
                <w:rFonts w:ascii="宋体"/>
              </w:rPr>
            </w:pPr>
            <w:r>
              <w:rPr>
                <w:rFonts w:ascii="宋体" w:hAnsi="宋体" w:hint="eastAsia"/>
              </w:rPr>
              <w:t>影响页码</w:t>
            </w:r>
          </w:p>
        </w:tc>
        <w:tc>
          <w:tcPr>
            <w:tcW w:w="720" w:type="dxa"/>
            <w:tcBorders>
              <w:top w:val="single" w:sz="12" w:space="0" w:color="auto"/>
            </w:tcBorders>
          </w:tcPr>
          <w:p w:rsidR="005B28D4" w:rsidRDefault="005B28D4">
            <w:pPr>
              <w:spacing w:line="360" w:lineRule="exact"/>
              <w:jc w:val="center"/>
              <w:rPr>
                <w:rFonts w:ascii="宋体"/>
              </w:rPr>
            </w:pPr>
            <w:r>
              <w:rPr>
                <w:rFonts w:ascii="宋体" w:hAnsi="宋体" w:hint="eastAsia"/>
              </w:rPr>
              <w:t>版号</w:t>
            </w:r>
          </w:p>
        </w:tc>
        <w:tc>
          <w:tcPr>
            <w:tcW w:w="960" w:type="dxa"/>
            <w:tcBorders>
              <w:top w:val="single" w:sz="12" w:space="0" w:color="auto"/>
            </w:tcBorders>
          </w:tcPr>
          <w:p w:rsidR="005B28D4" w:rsidRDefault="005B28D4">
            <w:pPr>
              <w:spacing w:line="360" w:lineRule="exact"/>
              <w:jc w:val="center"/>
              <w:rPr>
                <w:rFonts w:ascii="宋体"/>
              </w:rPr>
            </w:pPr>
            <w:r>
              <w:rPr>
                <w:rFonts w:ascii="宋体" w:hAnsi="宋体" w:hint="eastAsia"/>
              </w:rPr>
              <w:t>修改号</w:t>
            </w:r>
          </w:p>
        </w:tc>
        <w:tc>
          <w:tcPr>
            <w:tcW w:w="1320" w:type="dxa"/>
            <w:tcBorders>
              <w:top w:val="single" w:sz="12" w:space="0" w:color="auto"/>
            </w:tcBorders>
          </w:tcPr>
          <w:p w:rsidR="005B28D4" w:rsidRDefault="005B28D4">
            <w:pPr>
              <w:spacing w:line="360" w:lineRule="exact"/>
              <w:jc w:val="center"/>
              <w:rPr>
                <w:rFonts w:ascii="宋体"/>
              </w:rPr>
            </w:pPr>
            <w:r>
              <w:rPr>
                <w:rFonts w:ascii="宋体" w:hAnsi="宋体" w:hint="eastAsia"/>
              </w:rPr>
              <w:t>编制人</w:t>
            </w:r>
          </w:p>
        </w:tc>
        <w:tc>
          <w:tcPr>
            <w:tcW w:w="1320" w:type="dxa"/>
            <w:tcBorders>
              <w:top w:val="single" w:sz="12" w:space="0" w:color="auto"/>
              <w:right w:val="single" w:sz="12" w:space="0" w:color="auto"/>
            </w:tcBorders>
          </w:tcPr>
          <w:p w:rsidR="005B28D4" w:rsidRDefault="005B28D4">
            <w:pPr>
              <w:spacing w:line="360" w:lineRule="exact"/>
              <w:jc w:val="center"/>
              <w:rPr>
                <w:rFonts w:ascii="宋体"/>
              </w:rPr>
            </w:pPr>
            <w:r>
              <w:rPr>
                <w:rFonts w:ascii="宋体" w:hAnsi="宋体" w:hint="eastAsia"/>
              </w:rPr>
              <w:t>批准人</w:t>
            </w:r>
          </w:p>
        </w:tc>
      </w:tr>
      <w:tr w:rsidR="005B28D4">
        <w:trPr>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01</w:t>
            </w:r>
          </w:p>
        </w:tc>
        <w:tc>
          <w:tcPr>
            <w:tcW w:w="1606" w:type="dxa"/>
          </w:tcPr>
          <w:p w:rsidR="005B28D4" w:rsidRDefault="005B28D4">
            <w:pPr>
              <w:spacing w:line="360" w:lineRule="exact"/>
              <w:jc w:val="center"/>
              <w:rPr>
                <w:rFonts w:ascii="宋体"/>
              </w:rPr>
            </w:pPr>
            <w:r>
              <w:rPr>
                <w:rFonts w:ascii="宋体" w:hAnsi="宋体"/>
              </w:rPr>
              <w:t>1998.06.15</w:t>
            </w:r>
          </w:p>
        </w:tc>
        <w:tc>
          <w:tcPr>
            <w:tcW w:w="1274" w:type="dxa"/>
          </w:tcPr>
          <w:p w:rsidR="005B28D4" w:rsidRDefault="005B28D4">
            <w:pPr>
              <w:spacing w:line="360" w:lineRule="exact"/>
              <w:jc w:val="center"/>
              <w:rPr>
                <w:rFonts w:ascii="宋体"/>
              </w:rPr>
            </w:pPr>
            <w:r>
              <w:rPr>
                <w:rFonts w:ascii="宋体" w:hAnsi="宋体" w:hint="eastAsia"/>
              </w:rPr>
              <w:t>全部</w:t>
            </w:r>
          </w:p>
        </w:tc>
        <w:tc>
          <w:tcPr>
            <w:tcW w:w="720" w:type="dxa"/>
          </w:tcPr>
          <w:p w:rsidR="005B28D4" w:rsidRDefault="005B28D4">
            <w:pPr>
              <w:spacing w:line="360" w:lineRule="exact"/>
              <w:jc w:val="center"/>
              <w:rPr>
                <w:rFonts w:ascii="宋体"/>
              </w:rPr>
            </w:pPr>
            <w:r>
              <w:rPr>
                <w:rFonts w:ascii="宋体" w:hAnsi="宋体"/>
              </w:rPr>
              <w:t>A</w:t>
            </w:r>
          </w:p>
        </w:tc>
        <w:tc>
          <w:tcPr>
            <w:tcW w:w="960" w:type="dxa"/>
          </w:tcPr>
          <w:p w:rsidR="005B28D4" w:rsidRDefault="005B28D4">
            <w:pPr>
              <w:spacing w:line="360" w:lineRule="exact"/>
              <w:jc w:val="center"/>
              <w:rPr>
                <w:rFonts w:ascii="宋体"/>
              </w:rPr>
            </w:pPr>
            <w:r>
              <w:rPr>
                <w:rFonts w:ascii="宋体"/>
              </w:rPr>
              <w:t>0</w:t>
            </w:r>
          </w:p>
        </w:tc>
        <w:tc>
          <w:tcPr>
            <w:tcW w:w="1320" w:type="dxa"/>
          </w:tcPr>
          <w:p w:rsidR="005B28D4" w:rsidRDefault="005B28D4">
            <w:pPr>
              <w:spacing w:line="360" w:lineRule="exact"/>
              <w:jc w:val="center"/>
              <w:rPr>
                <w:rFonts w:ascii="宋体"/>
              </w:rPr>
            </w:pPr>
            <w:r>
              <w:rPr>
                <w:rFonts w:ascii="宋体" w:hAnsi="宋体" w:hint="eastAsia"/>
              </w:rPr>
              <w:t>唐一鸣</w:t>
            </w:r>
          </w:p>
        </w:tc>
        <w:tc>
          <w:tcPr>
            <w:tcW w:w="1320" w:type="dxa"/>
            <w:tcBorders>
              <w:right w:val="single" w:sz="12" w:space="0" w:color="auto"/>
            </w:tcBorders>
          </w:tcPr>
          <w:p w:rsidR="005B28D4" w:rsidRDefault="005B28D4">
            <w:pPr>
              <w:spacing w:line="360" w:lineRule="exact"/>
              <w:jc w:val="center"/>
              <w:rPr>
                <w:rFonts w:ascii="宋体"/>
              </w:rPr>
            </w:pPr>
            <w:r>
              <w:rPr>
                <w:rFonts w:ascii="宋体" w:hAnsi="宋体" w:hint="eastAsia"/>
              </w:rPr>
              <w:t>钱天况</w:t>
            </w:r>
          </w:p>
        </w:tc>
      </w:tr>
      <w:tr w:rsidR="005B28D4">
        <w:trPr>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02</w:t>
            </w:r>
          </w:p>
        </w:tc>
        <w:tc>
          <w:tcPr>
            <w:tcW w:w="1606" w:type="dxa"/>
          </w:tcPr>
          <w:p w:rsidR="005B28D4" w:rsidRDefault="005B28D4">
            <w:pPr>
              <w:spacing w:line="360" w:lineRule="exact"/>
              <w:jc w:val="center"/>
              <w:rPr>
                <w:rFonts w:ascii="宋体"/>
              </w:rPr>
            </w:pPr>
            <w:r>
              <w:rPr>
                <w:rFonts w:ascii="宋体" w:hAnsi="宋体"/>
              </w:rPr>
              <w:t>1998.12.15</w:t>
            </w:r>
          </w:p>
        </w:tc>
        <w:tc>
          <w:tcPr>
            <w:tcW w:w="1274" w:type="dxa"/>
          </w:tcPr>
          <w:p w:rsidR="005B28D4" w:rsidRDefault="005B28D4">
            <w:pPr>
              <w:spacing w:line="360" w:lineRule="exact"/>
              <w:jc w:val="center"/>
              <w:rPr>
                <w:rFonts w:ascii="宋体"/>
              </w:rPr>
            </w:pPr>
            <w:r>
              <w:rPr>
                <w:rFonts w:ascii="宋体" w:hAnsi="宋体" w:hint="eastAsia"/>
              </w:rPr>
              <w:t>全部</w:t>
            </w:r>
          </w:p>
        </w:tc>
        <w:tc>
          <w:tcPr>
            <w:tcW w:w="720" w:type="dxa"/>
          </w:tcPr>
          <w:p w:rsidR="005B28D4" w:rsidRDefault="005B28D4">
            <w:pPr>
              <w:spacing w:line="360" w:lineRule="exact"/>
              <w:jc w:val="center"/>
              <w:rPr>
                <w:rFonts w:ascii="宋体"/>
              </w:rPr>
            </w:pPr>
            <w:r>
              <w:rPr>
                <w:rFonts w:ascii="宋体" w:hAnsi="宋体"/>
              </w:rPr>
              <w:t>B</w:t>
            </w:r>
          </w:p>
        </w:tc>
        <w:tc>
          <w:tcPr>
            <w:tcW w:w="960" w:type="dxa"/>
          </w:tcPr>
          <w:p w:rsidR="005B28D4" w:rsidRDefault="005B28D4">
            <w:pPr>
              <w:spacing w:line="360" w:lineRule="exact"/>
              <w:jc w:val="center"/>
              <w:rPr>
                <w:rFonts w:ascii="宋体"/>
              </w:rPr>
            </w:pPr>
            <w:r>
              <w:rPr>
                <w:rFonts w:ascii="宋体"/>
              </w:rPr>
              <w:t>0</w:t>
            </w:r>
          </w:p>
        </w:tc>
        <w:tc>
          <w:tcPr>
            <w:tcW w:w="1320" w:type="dxa"/>
          </w:tcPr>
          <w:p w:rsidR="005B28D4" w:rsidRDefault="005B28D4">
            <w:pPr>
              <w:spacing w:line="360" w:lineRule="exact"/>
              <w:jc w:val="center"/>
              <w:rPr>
                <w:rFonts w:ascii="宋体"/>
              </w:rPr>
            </w:pPr>
            <w:r>
              <w:rPr>
                <w:rFonts w:ascii="宋体" w:hAnsi="宋体" w:hint="eastAsia"/>
              </w:rPr>
              <w:t>唐一鸣</w:t>
            </w:r>
          </w:p>
        </w:tc>
        <w:tc>
          <w:tcPr>
            <w:tcW w:w="1320" w:type="dxa"/>
            <w:tcBorders>
              <w:right w:val="single" w:sz="12" w:space="0" w:color="auto"/>
            </w:tcBorders>
          </w:tcPr>
          <w:p w:rsidR="005B28D4" w:rsidRDefault="005B28D4">
            <w:pPr>
              <w:spacing w:line="360" w:lineRule="exact"/>
              <w:jc w:val="center"/>
              <w:rPr>
                <w:rFonts w:ascii="宋体"/>
              </w:rPr>
            </w:pPr>
            <w:r>
              <w:rPr>
                <w:rFonts w:ascii="宋体" w:hAnsi="宋体" w:hint="eastAsia"/>
              </w:rPr>
              <w:t>王捷</w:t>
            </w:r>
          </w:p>
        </w:tc>
      </w:tr>
      <w:tr w:rsidR="005B28D4">
        <w:trPr>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03</w:t>
            </w:r>
          </w:p>
        </w:tc>
        <w:tc>
          <w:tcPr>
            <w:tcW w:w="1606" w:type="dxa"/>
          </w:tcPr>
          <w:p w:rsidR="005B28D4" w:rsidRDefault="005B28D4">
            <w:pPr>
              <w:spacing w:line="360" w:lineRule="exact"/>
              <w:jc w:val="center"/>
              <w:rPr>
                <w:rFonts w:ascii="宋体"/>
              </w:rPr>
            </w:pPr>
            <w:r>
              <w:rPr>
                <w:rFonts w:ascii="宋体" w:hAnsi="宋体"/>
              </w:rPr>
              <w:t>1999.02.08</w:t>
            </w:r>
          </w:p>
        </w:tc>
        <w:tc>
          <w:tcPr>
            <w:tcW w:w="1274" w:type="dxa"/>
          </w:tcPr>
          <w:p w:rsidR="005B28D4" w:rsidRDefault="005B28D4">
            <w:pPr>
              <w:spacing w:line="360" w:lineRule="exact"/>
              <w:jc w:val="center"/>
              <w:rPr>
                <w:rFonts w:ascii="宋体"/>
              </w:rPr>
            </w:pPr>
            <w:r>
              <w:rPr>
                <w:rFonts w:ascii="宋体" w:hAnsi="宋体" w:hint="eastAsia"/>
              </w:rPr>
              <w:t>全部</w:t>
            </w:r>
          </w:p>
        </w:tc>
        <w:tc>
          <w:tcPr>
            <w:tcW w:w="720" w:type="dxa"/>
          </w:tcPr>
          <w:p w:rsidR="005B28D4" w:rsidRDefault="005B28D4">
            <w:pPr>
              <w:spacing w:line="360" w:lineRule="exact"/>
              <w:jc w:val="center"/>
              <w:rPr>
                <w:rFonts w:ascii="宋体"/>
              </w:rPr>
            </w:pPr>
            <w:r>
              <w:rPr>
                <w:rFonts w:ascii="宋体" w:hAnsi="宋体"/>
              </w:rPr>
              <w:t>C</w:t>
            </w:r>
          </w:p>
        </w:tc>
        <w:tc>
          <w:tcPr>
            <w:tcW w:w="960" w:type="dxa"/>
          </w:tcPr>
          <w:p w:rsidR="005B28D4" w:rsidRDefault="005B28D4">
            <w:pPr>
              <w:spacing w:line="360" w:lineRule="exact"/>
              <w:jc w:val="center"/>
              <w:rPr>
                <w:rFonts w:ascii="宋体"/>
              </w:rPr>
            </w:pPr>
            <w:r>
              <w:rPr>
                <w:rFonts w:ascii="宋体"/>
              </w:rPr>
              <w:t>0</w:t>
            </w:r>
          </w:p>
        </w:tc>
        <w:tc>
          <w:tcPr>
            <w:tcW w:w="1320" w:type="dxa"/>
          </w:tcPr>
          <w:p w:rsidR="005B28D4" w:rsidRDefault="005B28D4">
            <w:pPr>
              <w:spacing w:line="360" w:lineRule="exact"/>
              <w:jc w:val="center"/>
              <w:rPr>
                <w:rFonts w:ascii="宋体"/>
              </w:rPr>
            </w:pPr>
            <w:r>
              <w:rPr>
                <w:rFonts w:ascii="宋体" w:hAnsi="宋体" w:hint="eastAsia"/>
              </w:rPr>
              <w:t>唐一鸣</w:t>
            </w:r>
          </w:p>
        </w:tc>
        <w:tc>
          <w:tcPr>
            <w:tcW w:w="1320" w:type="dxa"/>
            <w:tcBorders>
              <w:right w:val="single" w:sz="12" w:space="0" w:color="auto"/>
            </w:tcBorders>
          </w:tcPr>
          <w:p w:rsidR="005B28D4" w:rsidRDefault="005B28D4">
            <w:pPr>
              <w:spacing w:line="360" w:lineRule="exact"/>
              <w:jc w:val="center"/>
              <w:rPr>
                <w:rFonts w:ascii="宋体"/>
              </w:rPr>
            </w:pPr>
            <w:r>
              <w:rPr>
                <w:rFonts w:ascii="宋体" w:hAnsi="宋体" w:hint="eastAsia"/>
              </w:rPr>
              <w:t>王捷</w:t>
            </w:r>
          </w:p>
        </w:tc>
      </w:tr>
      <w:tr w:rsidR="005B28D4">
        <w:trPr>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04</w:t>
            </w:r>
          </w:p>
        </w:tc>
        <w:tc>
          <w:tcPr>
            <w:tcW w:w="1606" w:type="dxa"/>
          </w:tcPr>
          <w:p w:rsidR="005B28D4" w:rsidRDefault="005B28D4">
            <w:pPr>
              <w:spacing w:line="360" w:lineRule="exact"/>
              <w:jc w:val="center"/>
              <w:rPr>
                <w:rFonts w:ascii="宋体"/>
              </w:rPr>
            </w:pPr>
            <w:r>
              <w:rPr>
                <w:rFonts w:ascii="宋体" w:hAnsi="宋体"/>
              </w:rPr>
              <w:t>2001.09.01</w:t>
            </w:r>
          </w:p>
        </w:tc>
        <w:tc>
          <w:tcPr>
            <w:tcW w:w="1274" w:type="dxa"/>
          </w:tcPr>
          <w:p w:rsidR="005B28D4" w:rsidRDefault="005B28D4">
            <w:pPr>
              <w:spacing w:line="360" w:lineRule="exact"/>
              <w:jc w:val="center"/>
              <w:rPr>
                <w:rFonts w:ascii="宋体"/>
              </w:rPr>
            </w:pPr>
            <w:r>
              <w:rPr>
                <w:rFonts w:ascii="宋体" w:hAnsi="宋体" w:hint="eastAsia"/>
              </w:rPr>
              <w:t>全部</w:t>
            </w:r>
          </w:p>
        </w:tc>
        <w:tc>
          <w:tcPr>
            <w:tcW w:w="720" w:type="dxa"/>
          </w:tcPr>
          <w:p w:rsidR="005B28D4" w:rsidRDefault="005B28D4">
            <w:pPr>
              <w:spacing w:line="360" w:lineRule="exact"/>
              <w:jc w:val="center"/>
              <w:rPr>
                <w:rFonts w:ascii="宋体"/>
              </w:rPr>
            </w:pPr>
            <w:r>
              <w:rPr>
                <w:rFonts w:ascii="宋体" w:hAnsi="宋体"/>
              </w:rPr>
              <w:t>D</w:t>
            </w:r>
          </w:p>
        </w:tc>
        <w:tc>
          <w:tcPr>
            <w:tcW w:w="960" w:type="dxa"/>
          </w:tcPr>
          <w:p w:rsidR="005B28D4" w:rsidRDefault="005B28D4">
            <w:pPr>
              <w:spacing w:line="360" w:lineRule="exact"/>
              <w:jc w:val="center"/>
              <w:rPr>
                <w:rFonts w:ascii="宋体"/>
              </w:rPr>
            </w:pPr>
            <w:r>
              <w:rPr>
                <w:rFonts w:ascii="宋体"/>
              </w:rPr>
              <w:t>0</w:t>
            </w:r>
          </w:p>
        </w:tc>
        <w:tc>
          <w:tcPr>
            <w:tcW w:w="1320" w:type="dxa"/>
          </w:tcPr>
          <w:p w:rsidR="005B28D4" w:rsidRDefault="005B28D4">
            <w:pPr>
              <w:spacing w:line="360" w:lineRule="exact"/>
              <w:jc w:val="center"/>
              <w:rPr>
                <w:rFonts w:ascii="宋体"/>
              </w:rPr>
            </w:pPr>
            <w:r>
              <w:rPr>
                <w:rFonts w:ascii="宋体" w:hAnsi="宋体" w:hint="eastAsia"/>
              </w:rPr>
              <w:t>周剑敏</w:t>
            </w:r>
          </w:p>
        </w:tc>
        <w:tc>
          <w:tcPr>
            <w:tcW w:w="1320" w:type="dxa"/>
            <w:tcBorders>
              <w:right w:val="single" w:sz="12" w:space="0" w:color="auto"/>
            </w:tcBorders>
          </w:tcPr>
          <w:p w:rsidR="005B28D4" w:rsidRDefault="005B28D4">
            <w:pPr>
              <w:spacing w:line="360" w:lineRule="exact"/>
              <w:jc w:val="center"/>
              <w:rPr>
                <w:rFonts w:ascii="宋体"/>
              </w:rPr>
            </w:pPr>
            <w:r>
              <w:rPr>
                <w:rFonts w:ascii="宋体" w:hAnsi="宋体" w:hint="eastAsia"/>
              </w:rPr>
              <w:t>王捷</w:t>
            </w:r>
          </w:p>
        </w:tc>
      </w:tr>
      <w:tr w:rsidR="005B28D4">
        <w:trPr>
          <w:trHeight w:val="273"/>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05</w:t>
            </w:r>
          </w:p>
        </w:tc>
        <w:tc>
          <w:tcPr>
            <w:tcW w:w="1606" w:type="dxa"/>
          </w:tcPr>
          <w:p w:rsidR="005B28D4" w:rsidRDefault="005B28D4">
            <w:pPr>
              <w:spacing w:line="360" w:lineRule="exact"/>
              <w:jc w:val="center"/>
              <w:rPr>
                <w:rFonts w:ascii="宋体"/>
              </w:rPr>
            </w:pPr>
            <w:r>
              <w:rPr>
                <w:rFonts w:ascii="宋体" w:hAnsi="宋体"/>
              </w:rPr>
              <w:t>2002.11.20</w:t>
            </w:r>
          </w:p>
        </w:tc>
        <w:tc>
          <w:tcPr>
            <w:tcW w:w="1274" w:type="dxa"/>
          </w:tcPr>
          <w:p w:rsidR="005B28D4" w:rsidRDefault="005B28D4">
            <w:pPr>
              <w:spacing w:line="360" w:lineRule="exact"/>
              <w:jc w:val="center"/>
              <w:rPr>
                <w:rFonts w:ascii="宋体"/>
              </w:rPr>
            </w:pPr>
            <w:r>
              <w:rPr>
                <w:rFonts w:ascii="宋体" w:hAnsi="宋体" w:hint="eastAsia"/>
              </w:rPr>
              <w:t>部分</w:t>
            </w:r>
          </w:p>
        </w:tc>
        <w:tc>
          <w:tcPr>
            <w:tcW w:w="720" w:type="dxa"/>
          </w:tcPr>
          <w:p w:rsidR="005B28D4" w:rsidRDefault="005B28D4">
            <w:pPr>
              <w:spacing w:line="360" w:lineRule="exact"/>
              <w:jc w:val="center"/>
              <w:rPr>
                <w:rFonts w:ascii="宋体"/>
              </w:rPr>
            </w:pPr>
            <w:r>
              <w:rPr>
                <w:rFonts w:ascii="宋体" w:hAnsi="宋体"/>
              </w:rPr>
              <w:t>D</w:t>
            </w:r>
          </w:p>
        </w:tc>
        <w:tc>
          <w:tcPr>
            <w:tcW w:w="960" w:type="dxa"/>
          </w:tcPr>
          <w:p w:rsidR="005B28D4" w:rsidRDefault="005B28D4">
            <w:pPr>
              <w:spacing w:line="360" w:lineRule="exact"/>
              <w:jc w:val="center"/>
              <w:rPr>
                <w:rFonts w:ascii="宋体"/>
              </w:rPr>
            </w:pPr>
            <w:r>
              <w:rPr>
                <w:rFonts w:ascii="宋体" w:hAnsi="宋体"/>
              </w:rPr>
              <w:t>1</w:t>
            </w:r>
          </w:p>
        </w:tc>
        <w:tc>
          <w:tcPr>
            <w:tcW w:w="1320" w:type="dxa"/>
          </w:tcPr>
          <w:p w:rsidR="005B28D4" w:rsidRDefault="005B28D4">
            <w:pPr>
              <w:spacing w:line="360" w:lineRule="exact"/>
              <w:jc w:val="center"/>
              <w:rPr>
                <w:rFonts w:ascii="宋体"/>
              </w:rPr>
            </w:pPr>
            <w:r>
              <w:rPr>
                <w:rFonts w:ascii="宋体" w:hAnsi="宋体" w:hint="eastAsia"/>
              </w:rPr>
              <w:t>周剑敏</w:t>
            </w:r>
          </w:p>
        </w:tc>
        <w:tc>
          <w:tcPr>
            <w:tcW w:w="1320" w:type="dxa"/>
            <w:tcBorders>
              <w:right w:val="single" w:sz="12" w:space="0" w:color="auto"/>
            </w:tcBorders>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06</w:t>
            </w:r>
          </w:p>
        </w:tc>
        <w:tc>
          <w:tcPr>
            <w:tcW w:w="1606" w:type="dxa"/>
          </w:tcPr>
          <w:p w:rsidR="005B28D4" w:rsidRDefault="005B28D4">
            <w:pPr>
              <w:spacing w:line="360" w:lineRule="exact"/>
              <w:jc w:val="center"/>
              <w:rPr>
                <w:rFonts w:ascii="宋体"/>
              </w:rPr>
            </w:pPr>
            <w:r>
              <w:rPr>
                <w:rFonts w:ascii="宋体" w:hAnsi="宋体"/>
              </w:rPr>
              <w:t>2004.01.01</w:t>
            </w:r>
          </w:p>
        </w:tc>
        <w:tc>
          <w:tcPr>
            <w:tcW w:w="1274" w:type="dxa"/>
          </w:tcPr>
          <w:p w:rsidR="005B28D4" w:rsidRDefault="005B28D4">
            <w:pPr>
              <w:spacing w:line="360" w:lineRule="exact"/>
              <w:jc w:val="center"/>
              <w:rPr>
                <w:rFonts w:ascii="宋体"/>
              </w:rPr>
            </w:pPr>
            <w:r>
              <w:rPr>
                <w:rFonts w:ascii="宋体" w:hAnsi="宋体" w:hint="eastAsia"/>
              </w:rPr>
              <w:t>部分</w:t>
            </w:r>
          </w:p>
        </w:tc>
        <w:tc>
          <w:tcPr>
            <w:tcW w:w="720" w:type="dxa"/>
            <w:vAlign w:val="center"/>
          </w:tcPr>
          <w:p w:rsidR="005B28D4" w:rsidRDefault="005B28D4">
            <w:pPr>
              <w:spacing w:line="360" w:lineRule="exact"/>
              <w:jc w:val="center"/>
              <w:rPr>
                <w:rFonts w:ascii="宋体"/>
              </w:rPr>
            </w:pPr>
            <w:r>
              <w:rPr>
                <w:rFonts w:ascii="宋体" w:hAnsi="宋体"/>
              </w:rPr>
              <w:t>D</w:t>
            </w:r>
          </w:p>
        </w:tc>
        <w:tc>
          <w:tcPr>
            <w:tcW w:w="960" w:type="dxa"/>
            <w:vAlign w:val="center"/>
          </w:tcPr>
          <w:p w:rsidR="005B28D4" w:rsidRDefault="005B28D4">
            <w:pPr>
              <w:spacing w:line="360" w:lineRule="exact"/>
              <w:jc w:val="center"/>
              <w:rPr>
                <w:rFonts w:ascii="宋体"/>
              </w:rPr>
            </w:pPr>
            <w:r>
              <w:rPr>
                <w:rFonts w:ascii="宋体" w:hAnsi="宋体"/>
              </w:rPr>
              <w:t>2</w:t>
            </w:r>
          </w:p>
        </w:tc>
        <w:tc>
          <w:tcPr>
            <w:tcW w:w="1320" w:type="dxa"/>
            <w:vAlign w:val="center"/>
          </w:tcPr>
          <w:p w:rsidR="005B28D4" w:rsidRDefault="005B28D4">
            <w:pPr>
              <w:spacing w:line="360" w:lineRule="exact"/>
              <w:jc w:val="center"/>
              <w:rPr>
                <w:rFonts w:ascii="宋体"/>
              </w:rPr>
            </w:pPr>
            <w:r>
              <w:rPr>
                <w:rFonts w:ascii="宋体" w:hAnsi="宋体" w:hint="eastAsia"/>
              </w:rPr>
              <w:t>周剑敏</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07</w:t>
            </w:r>
          </w:p>
        </w:tc>
        <w:tc>
          <w:tcPr>
            <w:tcW w:w="1606" w:type="dxa"/>
          </w:tcPr>
          <w:p w:rsidR="005B28D4" w:rsidRDefault="005B28D4">
            <w:pPr>
              <w:spacing w:line="360" w:lineRule="exact"/>
              <w:jc w:val="center"/>
              <w:rPr>
                <w:rFonts w:ascii="宋体"/>
              </w:rPr>
            </w:pPr>
            <w:r>
              <w:rPr>
                <w:rFonts w:ascii="宋体" w:hAnsi="宋体"/>
              </w:rPr>
              <w:t>2004.12.01</w:t>
            </w:r>
          </w:p>
        </w:tc>
        <w:tc>
          <w:tcPr>
            <w:tcW w:w="1274" w:type="dxa"/>
          </w:tcPr>
          <w:p w:rsidR="005B28D4" w:rsidRDefault="005B28D4">
            <w:pPr>
              <w:spacing w:line="360" w:lineRule="exact"/>
              <w:jc w:val="center"/>
              <w:rPr>
                <w:rFonts w:ascii="宋体"/>
              </w:rPr>
            </w:pPr>
            <w:r>
              <w:rPr>
                <w:rFonts w:ascii="宋体" w:hAnsi="宋体" w:hint="eastAsia"/>
              </w:rPr>
              <w:t>全部</w:t>
            </w:r>
          </w:p>
        </w:tc>
        <w:tc>
          <w:tcPr>
            <w:tcW w:w="720" w:type="dxa"/>
            <w:vAlign w:val="center"/>
          </w:tcPr>
          <w:p w:rsidR="005B28D4" w:rsidRDefault="005B28D4">
            <w:pPr>
              <w:spacing w:line="360" w:lineRule="exact"/>
              <w:jc w:val="center"/>
              <w:rPr>
                <w:rFonts w:ascii="宋体"/>
              </w:rPr>
            </w:pPr>
            <w:r>
              <w:rPr>
                <w:rFonts w:ascii="宋体" w:hAnsi="宋体"/>
              </w:rPr>
              <w:t>E</w:t>
            </w:r>
          </w:p>
        </w:tc>
        <w:tc>
          <w:tcPr>
            <w:tcW w:w="960" w:type="dxa"/>
            <w:vAlign w:val="center"/>
          </w:tcPr>
          <w:p w:rsidR="005B28D4" w:rsidRDefault="005B28D4">
            <w:pPr>
              <w:spacing w:line="360" w:lineRule="exact"/>
              <w:jc w:val="center"/>
              <w:rPr>
                <w:rFonts w:ascii="宋体"/>
              </w:rPr>
            </w:pPr>
            <w:r>
              <w:rPr>
                <w:rFonts w:ascii="宋体"/>
              </w:rPr>
              <w:t>0</w:t>
            </w:r>
          </w:p>
        </w:tc>
        <w:tc>
          <w:tcPr>
            <w:tcW w:w="1320" w:type="dxa"/>
            <w:vAlign w:val="center"/>
          </w:tcPr>
          <w:p w:rsidR="005B28D4" w:rsidRDefault="005B28D4">
            <w:pPr>
              <w:spacing w:line="360" w:lineRule="exact"/>
              <w:jc w:val="center"/>
              <w:rPr>
                <w:rFonts w:ascii="宋体"/>
              </w:rPr>
            </w:pPr>
            <w:r>
              <w:rPr>
                <w:rFonts w:ascii="宋体" w:hAnsi="宋体" w:hint="eastAsia"/>
              </w:rPr>
              <w:t>罗小娟</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蔡琦</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08</w:t>
            </w:r>
          </w:p>
        </w:tc>
        <w:tc>
          <w:tcPr>
            <w:tcW w:w="1606" w:type="dxa"/>
          </w:tcPr>
          <w:p w:rsidR="005B28D4" w:rsidRDefault="005B28D4">
            <w:pPr>
              <w:spacing w:line="360" w:lineRule="exact"/>
              <w:jc w:val="center"/>
              <w:rPr>
                <w:rFonts w:ascii="宋体"/>
              </w:rPr>
            </w:pPr>
            <w:r>
              <w:rPr>
                <w:rFonts w:ascii="宋体" w:hAnsi="宋体"/>
              </w:rPr>
              <w:t>2005.09.01</w:t>
            </w:r>
          </w:p>
        </w:tc>
        <w:tc>
          <w:tcPr>
            <w:tcW w:w="1274" w:type="dxa"/>
          </w:tcPr>
          <w:p w:rsidR="005B28D4" w:rsidRDefault="005B28D4">
            <w:pPr>
              <w:spacing w:line="360" w:lineRule="exact"/>
              <w:jc w:val="center"/>
              <w:rPr>
                <w:rFonts w:ascii="宋体"/>
              </w:rPr>
            </w:pPr>
            <w:r>
              <w:rPr>
                <w:rFonts w:ascii="宋体" w:hAnsi="宋体" w:hint="eastAsia"/>
              </w:rPr>
              <w:t>部分</w:t>
            </w:r>
          </w:p>
        </w:tc>
        <w:tc>
          <w:tcPr>
            <w:tcW w:w="720" w:type="dxa"/>
            <w:vAlign w:val="center"/>
          </w:tcPr>
          <w:p w:rsidR="005B28D4" w:rsidRDefault="005B28D4">
            <w:pPr>
              <w:spacing w:line="360" w:lineRule="exact"/>
              <w:jc w:val="center"/>
              <w:rPr>
                <w:rFonts w:ascii="宋体"/>
              </w:rPr>
            </w:pPr>
            <w:r>
              <w:rPr>
                <w:rFonts w:ascii="宋体" w:hAnsi="宋体"/>
              </w:rPr>
              <w:t>E</w:t>
            </w:r>
          </w:p>
        </w:tc>
        <w:tc>
          <w:tcPr>
            <w:tcW w:w="960" w:type="dxa"/>
            <w:vAlign w:val="center"/>
          </w:tcPr>
          <w:p w:rsidR="005B28D4" w:rsidRDefault="005B28D4">
            <w:pPr>
              <w:spacing w:line="360" w:lineRule="exact"/>
              <w:jc w:val="center"/>
              <w:rPr>
                <w:rFonts w:ascii="宋体"/>
              </w:rPr>
            </w:pPr>
            <w:r>
              <w:rPr>
                <w:rFonts w:ascii="宋体" w:hAnsi="宋体"/>
              </w:rPr>
              <w:t>1</w:t>
            </w:r>
          </w:p>
        </w:tc>
        <w:tc>
          <w:tcPr>
            <w:tcW w:w="1320" w:type="dxa"/>
            <w:vAlign w:val="center"/>
          </w:tcPr>
          <w:p w:rsidR="005B28D4" w:rsidRDefault="005B28D4">
            <w:pPr>
              <w:spacing w:line="360" w:lineRule="exact"/>
              <w:jc w:val="center"/>
              <w:rPr>
                <w:rFonts w:ascii="宋体"/>
              </w:rPr>
            </w:pPr>
            <w:r>
              <w:rPr>
                <w:rFonts w:ascii="宋体" w:hAnsi="宋体" w:hint="eastAsia"/>
              </w:rPr>
              <w:t>罗小娟</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蔡琦</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09</w:t>
            </w:r>
          </w:p>
        </w:tc>
        <w:tc>
          <w:tcPr>
            <w:tcW w:w="1606" w:type="dxa"/>
          </w:tcPr>
          <w:p w:rsidR="005B28D4" w:rsidRDefault="005B28D4">
            <w:pPr>
              <w:spacing w:line="360" w:lineRule="exact"/>
              <w:jc w:val="center"/>
              <w:rPr>
                <w:rFonts w:ascii="宋体"/>
              </w:rPr>
            </w:pPr>
            <w:r>
              <w:rPr>
                <w:rFonts w:ascii="宋体" w:hAnsi="宋体"/>
              </w:rPr>
              <w:t>2006</w:t>
            </w:r>
            <w:r>
              <w:rPr>
                <w:rFonts w:ascii="宋体" w:hAnsi="宋体" w:hint="eastAsia"/>
              </w:rPr>
              <w:t>．</w:t>
            </w:r>
            <w:r>
              <w:rPr>
                <w:rFonts w:ascii="宋体" w:hAnsi="宋体"/>
              </w:rPr>
              <w:t>11</w:t>
            </w:r>
            <w:r>
              <w:rPr>
                <w:rFonts w:ascii="宋体" w:hAnsi="宋体" w:hint="eastAsia"/>
              </w:rPr>
              <w:t>．</w:t>
            </w:r>
            <w:r>
              <w:rPr>
                <w:rFonts w:ascii="宋体" w:hAnsi="宋体"/>
              </w:rPr>
              <w:t>15</w:t>
            </w:r>
          </w:p>
        </w:tc>
        <w:tc>
          <w:tcPr>
            <w:tcW w:w="1274" w:type="dxa"/>
          </w:tcPr>
          <w:p w:rsidR="005B28D4" w:rsidRDefault="005B28D4">
            <w:pPr>
              <w:spacing w:line="360" w:lineRule="exact"/>
              <w:jc w:val="center"/>
              <w:rPr>
                <w:rFonts w:ascii="宋体"/>
              </w:rPr>
            </w:pPr>
            <w:r>
              <w:rPr>
                <w:rFonts w:ascii="宋体" w:hAnsi="宋体" w:hint="eastAsia"/>
              </w:rPr>
              <w:t>全部</w:t>
            </w:r>
          </w:p>
        </w:tc>
        <w:tc>
          <w:tcPr>
            <w:tcW w:w="720" w:type="dxa"/>
            <w:vAlign w:val="center"/>
          </w:tcPr>
          <w:p w:rsidR="005B28D4" w:rsidRDefault="005B28D4">
            <w:pPr>
              <w:spacing w:line="360" w:lineRule="exact"/>
              <w:jc w:val="center"/>
              <w:rPr>
                <w:rFonts w:ascii="宋体"/>
              </w:rPr>
            </w:pPr>
            <w:r>
              <w:rPr>
                <w:rFonts w:ascii="宋体" w:hAnsi="宋体"/>
              </w:rPr>
              <w:t>F</w:t>
            </w:r>
          </w:p>
        </w:tc>
        <w:tc>
          <w:tcPr>
            <w:tcW w:w="960" w:type="dxa"/>
            <w:vAlign w:val="center"/>
          </w:tcPr>
          <w:p w:rsidR="005B28D4" w:rsidRDefault="005B28D4">
            <w:pPr>
              <w:spacing w:line="360" w:lineRule="exact"/>
              <w:jc w:val="center"/>
              <w:rPr>
                <w:rFonts w:ascii="宋体"/>
              </w:rPr>
            </w:pPr>
            <w:r>
              <w:rPr>
                <w:rFonts w:ascii="宋体"/>
              </w:rPr>
              <w:t>0</w:t>
            </w:r>
          </w:p>
        </w:tc>
        <w:tc>
          <w:tcPr>
            <w:tcW w:w="1320" w:type="dxa"/>
            <w:vAlign w:val="center"/>
          </w:tcPr>
          <w:p w:rsidR="005B28D4" w:rsidRDefault="005B28D4">
            <w:pPr>
              <w:spacing w:line="360" w:lineRule="exact"/>
              <w:jc w:val="center"/>
              <w:rPr>
                <w:rFonts w:ascii="宋体"/>
              </w:rPr>
            </w:pPr>
            <w:r>
              <w:rPr>
                <w:rFonts w:ascii="宋体" w:hAnsi="宋体" w:hint="eastAsia"/>
              </w:rPr>
              <w:t>徐仁飞</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10</w:t>
            </w:r>
          </w:p>
        </w:tc>
        <w:tc>
          <w:tcPr>
            <w:tcW w:w="1606" w:type="dxa"/>
          </w:tcPr>
          <w:p w:rsidR="005B28D4" w:rsidRDefault="005B28D4">
            <w:pPr>
              <w:spacing w:line="360" w:lineRule="exact"/>
              <w:jc w:val="center"/>
              <w:rPr>
                <w:rFonts w:ascii="宋体"/>
                <w:color w:val="000000"/>
              </w:rPr>
            </w:pPr>
            <w:r>
              <w:rPr>
                <w:rFonts w:ascii="宋体" w:hAnsi="宋体"/>
                <w:color w:val="000000"/>
              </w:rPr>
              <w:t>2007.10.20</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F</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1</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马瑶珠</w:t>
            </w:r>
          </w:p>
        </w:tc>
        <w:tc>
          <w:tcPr>
            <w:tcW w:w="1320" w:type="dxa"/>
            <w:tcBorders>
              <w:right w:val="single" w:sz="12" w:space="0" w:color="auto"/>
            </w:tcBorders>
            <w:vAlign w:val="center"/>
          </w:tcPr>
          <w:p w:rsidR="005B28D4" w:rsidRDefault="005B28D4">
            <w:pPr>
              <w:spacing w:line="360" w:lineRule="exact"/>
              <w:jc w:val="center"/>
              <w:rPr>
                <w:rFonts w:ascii="宋体"/>
                <w:color w:val="FF0000"/>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11</w:t>
            </w:r>
          </w:p>
        </w:tc>
        <w:tc>
          <w:tcPr>
            <w:tcW w:w="1606" w:type="dxa"/>
          </w:tcPr>
          <w:p w:rsidR="005B28D4" w:rsidRDefault="005B28D4">
            <w:pPr>
              <w:spacing w:line="360" w:lineRule="exact"/>
              <w:jc w:val="center"/>
              <w:rPr>
                <w:rFonts w:ascii="宋体"/>
                <w:color w:val="000000"/>
              </w:rPr>
            </w:pPr>
            <w:r>
              <w:rPr>
                <w:rFonts w:ascii="宋体" w:hAnsi="宋体"/>
                <w:color w:val="000000"/>
              </w:rPr>
              <w:t>2008</w:t>
            </w:r>
            <w:r>
              <w:rPr>
                <w:rFonts w:ascii="宋体" w:hAnsi="宋体" w:hint="eastAsia"/>
                <w:color w:val="000000"/>
              </w:rPr>
              <w:t>．</w:t>
            </w:r>
            <w:r>
              <w:rPr>
                <w:rFonts w:ascii="宋体" w:hAnsi="宋体"/>
                <w:color w:val="000000"/>
              </w:rPr>
              <w:t>4</w:t>
            </w:r>
            <w:r>
              <w:rPr>
                <w:rFonts w:ascii="宋体" w:hAnsi="宋体" w:hint="eastAsia"/>
                <w:color w:val="000000"/>
              </w:rPr>
              <w:t>．</w:t>
            </w:r>
            <w:r>
              <w:rPr>
                <w:rFonts w:ascii="宋体" w:hAnsi="宋体"/>
                <w:color w:val="000000"/>
              </w:rPr>
              <w:t>2</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F</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2</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马瑶珠</w:t>
            </w:r>
          </w:p>
        </w:tc>
        <w:tc>
          <w:tcPr>
            <w:tcW w:w="1320" w:type="dxa"/>
            <w:tcBorders>
              <w:right w:val="single" w:sz="12" w:space="0" w:color="auto"/>
            </w:tcBorders>
            <w:vAlign w:val="center"/>
          </w:tcPr>
          <w:p w:rsidR="005B28D4" w:rsidRDefault="005B28D4">
            <w:pPr>
              <w:spacing w:line="360" w:lineRule="exact"/>
              <w:jc w:val="center"/>
              <w:rPr>
                <w:rFonts w:ascii="宋体"/>
                <w:color w:val="FF0000"/>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rPr>
            </w:pPr>
            <w:r>
              <w:rPr>
                <w:rFonts w:ascii="宋体" w:hAnsi="宋体"/>
              </w:rPr>
              <w:t>12</w:t>
            </w:r>
          </w:p>
        </w:tc>
        <w:tc>
          <w:tcPr>
            <w:tcW w:w="1606" w:type="dxa"/>
          </w:tcPr>
          <w:p w:rsidR="005B28D4" w:rsidRDefault="005B28D4">
            <w:pPr>
              <w:spacing w:line="360" w:lineRule="exact"/>
              <w:jc w:val="center"/>
              <w:rPr>
                <w:rFonts w:ascii="宋体"/>
              </w:rPr>
            </w:pPr>
            <w:r>
              <w:rPr>
                <w:rFonts w:ascii="宋体" w:hAnsi="宋体"/>
              </w:rPr>
              <w:t>2008.8.10</w:t>
            </w:r>
          </w:p>
        </w:tc>
        <w:tc>
          <w:tcPr>
            <w:tcW w:w="1274" w:type="dxa"/>
          </w:tcPr>
          <w:p w:rsidR="005B28D4" w:rsidRDefault="005B28D4">
            <w:pPr>
              <w:spacing w:line="360" w:lineRule="exact"/>
              <w:jc w:val="center"/>
              <w:rPr>
                <w:rFonts w:ascii="宋体"/>
              </w:rPr>
            </w:pPr>
            <w:r>
              <w:rPr>
                <w:rFonts w:ascii="宋体" w:hAnsi="宋体" w:hint="eastAsia"/>
              </w:rPr>
              <w:t>部分</w:t>
            </w:r>
          </w:p>
        </w:tc>
        <w:tc>
          <w:tcPr>
            <w:tcW w:w="720" w:type="dxa"/>
            <w:vAlign w:val="center"/>
          </w:tcPr>
          <w:p w:rsidR="005B28D4" w:rsidRDefault="005B28D4">
            <w:pPr>
              <w:spacing w:line="360" w:lineRule="exact"/>
              <w:jc w:val="center"/>
              <w:rPr>
                <w:rFonts w:ascii="宋体"/>
              </w:rPr>
            </w:pPr>
            <w:r>
              <w:rPr>
                <w:rFonts w:ascii="宋体" w:hAnsi="宋体"/>
              </w:rPr>
              <w:t>F</w:t>
            </w:r>
          </w:p>
        </w:tc>
        <w:tc>
          <w:tcPr>
            <w:tcW w:w="960" w:type="dxa"/>
            <w:vAlign w:val="center"/>
          </w:tcPr>
          <w:p w:rsidR="005B28D4" w:rsidRDefault="005B28D4">
            <w:pPr>
              <w:spacing w:line="360" w:lineRule="exact"/>
              <w:jc w:val="center"/>
              <w:rPr>
                <w:rFonts w:ascii="宋体"/>
              </w:rPr>
            </w:pPr>
            <w:r>
              <w:rPr>
                <w:rFonts w:ascii="宋体" w:hAnsi="宋体"/>
              </w:rPr>
              <w:t>3</w:t>
            </w:r>
          </w:p>
        </w:tc>
        <w:tc>
          <w:tcPr>
            <w:tcW w:w="1320" w:type="dxa"/>
            <w:vAlign w:val="center"/>
          </w:tcPr>
          <w:p w:rsidR="005B28D4" w:rsidRDefault="005B28D4">
            <w:pPr>
              <w:spacing w:line="360" w:lineRule="exact"/>
              <w:jc w:val="center"/>
              <w:rPr>
                <w:rFonts w:ascii="宋体"/>
              </w:rPr>
            </w:pPr>
            <w:r>
              <w:rPr>
                <w:rFonts w:ascii="宋体" w:hAnsi="宋体" w:hint="eastAsia"/>
              </w:rPr>
              <w:t>潘艳萍</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13</w:t>
            </w:r>
          </w:p>
        </w:tc>
        <w:tc>
          <w:tcPr>
            <w:tcW w:w="1606" w:type="dxa"/>
          </w:tcPr>
          <w:p w:rsidR="005B28D4" w:rsidRDefault="005B28D4">
            <w:pPr>
              <w:spacing w:line="360" w:lineRule="exact"/>
              <w:jc w:val="center"/>
              <w:rPr>
                <w:rFonts w:ascii="宋体"/>
                <w:color w:val="000000"/>
              </w:rPr>
            </w:pPr>
            <w:r>
              <w:rPr>
                <w:rFonts w:ascii="宋体" w:hAnsi="宋体"/>
                <w:color w:val="000000"/>
              </w:rPr>
              <w:t>2008.12.2</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F</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4</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潘艳萍</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14</w:t>
            </w:r>
          </w:p>
        </w:tc>
        <w:tc>
          <w:tcPr>
            <w:tcW w:w="1606" w:type="dxa"/>
          </w:tcPr>
          <w:p w:rsidR="005B28D4" w:rsidRDefault="005B28D4">
            <w:pPr>
              <w:spacing w:line="360" w:lineRule="exact"/>
              <w:jc w:val="center"/>
              <w:rPr>
                <w:rFonts w:ascii="宋体"/>
                <w:color w:val="000000"/>
              </w:rPr>
            </w:pPr>
            <w:r>
              <w:rPr>
                <w:rFonts w:ascii="宋体" w:hAnsi="宋体"/>
                <w:color w:val="000000"/>
              </w:rPr>
              <w:t>2010.5.28</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G</w:t>
            </w:r>
          </w:p>
        </w:tc>
        <w:tc>
          <w:tcPr>
            <w:tcW w:w="960" w:type="dxa"/>
            <w:vAlign w:val="center"/>
          </w:tcPr>
          <w:p w:rsidR="005B28D4" w:rsidRDefault="005B28D4">
            <w:pPr>
              <w:spacing w:line="360" w:lineRule="exact"/>
              <w:jc w:val="center"/>
              <w:rPr>
                <w:rFonts w:ascii="宋体"/>
                <w:color w:val="000000"/>
              </w:rPr>
            </w:pPr>
            <w:r>
              <w:rPr>
                <w:rFonts w:ascii="宋体"/>
                <w:color w:val="000000"/>
              </w:rPr>
              <w:t>0</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孔志华</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15</w:t>
            </w:r>
          </w:p>
        </w:tc>
        <w:tc>
          <w:tcPr>
            <w:tcW w:w="1606" w:type="dxa"/>
          </w:tcPr>
          <w:p w:rsidR="005B28D4" w:rsidRDefault="005B28D4">
            <w:pPr>
              <w:spacing w:line="360" w:lineRule="exact"/>
              <w:jc w:val="center"/>
              <w:rPr>
                <w:rFonts w:ascii="宋体"/>
                <w:color w:val="000000"/>
              </w:rPr>
            </w:pPr>
            <w:r>
              <w:rPr>
                <w:rFonts w:ascii="宋体" w:hAnsi="宋体"/>
                <w:color w:val="000000"/>
              </w:rPr>
              <w:t>2010.11.02</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G</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1</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孔志华</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16</w:t>
            </w:r>
          </w:p>
        </w:tc>
        <w:tc>
          <w:tcPr>
            <w:tcW w:w="1606" w:type="dxa"/>
          </w:tcPr>
          <w:p w:rsidR="005B28D4" w:rsidRDefault="005B28D4">
            <w:pPr>
              <w:spacing w:line="360" w:lineRule="exact"/>
              <w:jc w:val="center"/>
              <w:rPr>
                <w:rFonts w:ascii="宋体"/>
                <w:color w:val="000000"/>
              </w:rPr>
            </w:pPr>
            <w:r>
              <w:rPr>
                <w:rFonts w:ascii="宋体" w:hAnsi="宋体"/>
                <w:color w:val="000000"/>
              </w:rPr>
              <w:t>2011.10.31</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G</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2</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孔志华</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17</w:t>
            </w:r>
          </w:p>
        </w:tc>
        <w:tc>
          <w:tcPr>
            <w:tcW w:w="1606" w:type="dxa"/>
          </w:tcPr>
          <w:p w:rsidR="005B28D4" w:rsidRDefault="005B28D4">
            <w:pPr>
              <w:spacing w:line="360" w:lineRule="exact"/>
              <w:jc w:val="center"/>
              <w:rPr>
                <w:rFonts w:ascii="宋体"/>
                <w:color w:val="000000"/>
              </w:rPr>
            </w:pPr>
            <w:r>
              <w:rPr>
                <w:rFonts w:ascii="宋体" w:hAnsi="宋体"/>
                <w:color w:val="000000"/>
              </w:rPr>
              <w:t>2012.03.01</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G</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3</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孔志华</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18</w:t>
            </w:r>
          </w:p>
        </w:tc>
        <w:tc>
          <w:tcPr>
            <w:tcW w:w="1606" w:type="dxa"/>
          </w:tcPr>
          <w:p w:rsidR="005B28D4" w:rsidRDefault="005B28D4">
            <w:pPr>
              <w:spacing w:line="360" w:lineRule="exact"/>
              <w:jc w:val="center"/>
              <w:rPr>
                <w:rFonts w:ascii="宋体"/>
                <w:color w:val="000000"/>
              </w:rPr>
            </w:pPr>
            <w:r>
              <w:rPr>
                <w:rFonts w:ascii="宋体" w:hAnsi="宋体"/>
                <w:color w:val="000000"/>
              </w:rPr>
              <w:t>2012.08.31</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H</w:t>
            </w:r>
          </w:p>
        </w:tc>
        <w:tc>
          <w:tcPr>
            <w:tcW w:w="960" w:type="dxa"/>
            <w:vAlign w:val="center"/>
          </w:tcPr>
          <w:p w:rsidR="005B28D4" w:rsidRDefault="005B28D4">
            <w:pPr>
              <w:spacing w:line="360" w:lineRule="exact"/>
              <w:jc w:val="center"/>
              <w:rPr>
                <w:rFonts w:ascii="宋体"/>
                <w:color w:val="000000"/>
              </w:rPr>
            </w:pPr>
            <w:r>
              <w:rPr>
                <w:rFonts w:ascii="宋体"/>
                <w:color w:val="000000"/>
              </w:rPr>
              <w:t>0</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孔志华</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19</w:t>
            </w:r>
          </w:p>
        </w:tc>
        <w:tc>
          <w:tcPr>
            <w:tcW w:w="1606" w:type="dxa"/>
          </w:tcPr>
          <w:p w:rsidR="005B28D4" w:rsidRDefault="005B28D4">
            <w:pPr>
              <w:spacing w:line="360" w:lineRule="exact"/>
              <w:jc w:val="center"/>
              <w:rPr>
                <w:rFonts w:ascii="宋体"/>
                <w:color w:val="000000"/>
              </w:rPr>
            </w:pPr>
            <w:r>
              <w:rPr>
                <w:rFonts w:ascii="宋体" w:hAnsi="宋体"/>
                <w:color w:val="000000"/>
              </w:rPr>
              <w:t>2013.09.01</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H</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1</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孔志华</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20</w:t>
            </w:r>
          </w:p>
        </w:tc>
        <w:tc>
          <w:tcPr>
            <w:tcW w:w="1606" w:type="dxa"/>
          </w:tcPr>
          <w:p w:rsidR="005B28D4" w:rsidRDefault="005B28D4">
            <w:pPr>
              <w:spacing w:line="360" w:lineRule="exact"/>
              <w:jc w:val="center"/>
              <w:rPr>
                <w:rFonts w:ascii="宋体"/>
                <w:color w:val="000000"/>
              </w:rPr>
            </w:pPr>
            <w:r>
              <w:rPr>
                <w:rFonts w:ascii="宋体" w:hAnsi="宋体"/>
                <w:color w:val="000000"/>
              </w:rPr>
              <w:t>2014.09.01</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H</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2</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孔志华</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21</w:t>
            </w:r>
          </w:p>
        </w:tc>
        <w:tc>
          <w:tcPr>
            <w:tcW w:w="1606" w:type="dxa"/>
          </w:tcPr>
          <w:p w:rsidR="005B28D4" w:rsidRDefault="005B28D4">
            <w:pPr>
              <w:spacing w:line="360" w:lineRule="exact"/>
              <w:jc w:val="center"/>
              <w:rPr>
                <w:rFonts w:ascii="宋体"/>
                <w:color w:val="000000"/>
              </w:rPr>
            </w:pPr>
            <w:r>
              <w:rPr>
                <w:rFonts w:ascii="宋体" w:hAnsi="宋体"/>
                <w:color w:val="000000"/>
              </w:rPr>
              <w:t>2016.11.01</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H</w:t>
            </w:r>
          </w:p>
        </w:tc>
        <w:tc>
          <w:tcPr>
            <w:tcW w:w="960" w:type="dxa"/>
            <w:vAlign w:val="center"/>
          </w:tcPr>
          <w:p w:rsidR="005B28D4" w:rsidRDefault="005B28D4">
            <w:pPr>
              <w:spacing w:line="360" w:lineRule="exact"/>
              <w:jc w:val="center"/>
              <w:rPr>
                <w:rFonts w:ascii="宋体"/>
                <w:color w:val="000000"/>
              </w:rPr>
            </w:pPr>
            <w:r>
              <w:rPr>
                <w:rFonts w:ascii="宋体" w:hAnsi="宋体"/>
                <w:color w:val="000000"/>
              </w:rPr>
              <w:t>3</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吴旭光</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22</w:t>
            </w:r>
          </w:p>
        </w:tc>
        <w:tc>
          <w:tcPr>
            <w:tcW w:w="1606" w:type="dxa"/>
          </w:tcPr>
          <w:p w:rsidR="005B28D4" w:rsidRDefault="005B28D4">
            <w:pPr>
              <w:spacing w:line="360" w:lineRule="exact"/>
              <w:jc w:val="center"/>
              <w:rPr>
                <w:rFonts w:ascii="宋体"/>
                <w:color w:val="000000"/>
              </w:rPr>
            </w:pPr>
            <w:r>
              <w:rPr>
                <w:rFonts w:ascii="宋体" w:hAnsi="宋体"/>
                <w:color w:val="000000"/>
              </w:rPr>
              <w:t>2017.09.01</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Default="005B28D4">
            <w:pPr>
              <w:spacing w:line="360" w:lineRule="exact"/>
              <w:jc w:val="center"/>
              <w:rPr>
                <w:rFonts w:ascii="宋体"/>
                <w:color w:val="000000"/>
              </w:rPr>
            </w:pPr>
            <w:r>
              <w:rPr>
                <w:rFonts w:ascii="宋体" w:hAnsi="宋体"/>
                <w:color w:val="000000"/>
              </w:rPr>
              <w:t>I</w:t>
            </w:r>
          </w:p>
        </w:tc>
        <w:tc>
          <w:tcPr>
            <w:tcW w:w="960" w:type="dxa"/>
            <w:vAlign w:val="center"/>
          </w:tcPr>
          <w:p w:rsidR="005B28D4" w:rsidRDefault="005B28D4">
            <w:pPr>
              <w:spacing w:line="360" w:lineRule="exact"/>
              <w:jc w:val="center"/>
              <w:rPr>
                <w:rFonts w:ascii="宋体"/>
                <w:color w:val="000000"/>
              </w:rPr>
            </w:pPr>
            <w:r>
              <w:rPr>
                <w:rFonts w:ascii="宋体"/>
                <w:color w:val="000000"/>
              </w:rPr>
              <w:t>0</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吴旭光</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王捷</w:t>
            </w:r>
          </w:p>
        </w:tc>
      </w:tr>
      <w:tr w:rsidR="005B28D4">
        <w:trPr>
          <w:trHeight w:val="163"/>
          <w:jc w:val="center"/>
        </w:trPr>
        <w:tc>
          <w:tcPr>
            <w:tcW w:w="1073" w:type="dxa"/>
            <w:tcBorders>
              <w:left w:val="single" w:sz="12" w:space="0" w:color="auto"/>
            </w:tcBorders>
          </w:tcPr>
          <w:p w:rsidR="005B28D4" w:rsidRDefault="005B28D4">
            <w:pPr>
              <w:spacing w:line="360" w:lineRule="exact"/>
              <w:jc w:val="center"/>
              <w:rPr>
                <w:rFonts w:ascii="宋体"/>
                <w:color w:val="000000"/>
              </w:rPr>
            </w:pPr>
            <w:r>
              <w:rPr>
                <w:rFonts w:ascii="宋体" w:hAnsi="宋体"/>
                <w:color w:val="000000"/>
              </w:rPr>
              <w:t>23</w:t>
            </w:r>
          </w:p>
        </w:tc>
        <w:tc>
          <w:tcPr>
            <w:tcW w:w="1606" w:type="dxa"/>
          </w:tcPr>
          <w:p w:rsidR="005B28D4" w:rsidRDefault="005B28D4">
            <w:pPr>
              <w:spacing w:line="360" w:lineRule="exact"/>
              <w:jc w:val="center"/>
              <w:rPr>
                <w:rFonts w:ascii="宋体"/>
                <w:color w:val="000000"/>
              </w:rPr>
            </w:pPr>
            <w:r>
              <w:rPr>
                <w:rFonts w:ascii="宋体" w:hAnsi="宋体"/>
                <w:color w:val="000000"/>
              </w:rPr>
              <w:t>2019.09.12</w:t>
            </w:r>
          </w:p>
        </w:tc>
        <w:tc>
          <w:tcPr>
            <w:tcW w:w="1274" w:type="dxa"/>
          </w:tcPr>
          <w:p w:rsidR="005B28D4" w:rsidRDefault="005B28D4">
            <w:pPr>
              <w:spacing w:line="360" w:lineRule="exact"/>
              <w:jc w:val="center"/>
              <w:rPr>
                <w:rFonts w:ascii="宋体"/>
                <w:color w:val="000000"/>
              </w:rPr>
            </w:pPr>
            <w:r>
              <w:rPr>
                <w:rFonts w:ascii="宋体" w:hAnsi="宋体" w:hint="eastAsia"/>
                <w:color w:val="000000"/>
              </w:rPr>
              <w:t>部分</w:t>
            </w:r>
          </w:p>
        </w:tc>
        <w:tc>
          <w:tcPr>
            <w:tcW w:w="720" w:type="dxa"/>
            <w:vAlign w:val="center"/>
          </w:tcPr>
          <w:p w:rsidR="005B28D4" w:rsidRPr="00D306EE" w:rsidRDefault="005B28D4">
            <w:pPr>
              <w:spacing w:line="360" w:lineRule="exact"/>
              <w:jc w:val="center"/>
              <w:rPr>
                <w:rFonts w:ascii="宋体"/>
                <w:color w:val="000000"/>
              </w:rPr>
            </w:pPr>
            <w:r w:rsidRPr="00D306EE">
              <w:rPr>
                <w:rFonts w:ascii="宋体" w:hAnsi="宋体"/>
                <w:color w:val="000000"/>
              </w:rPr>
              <w:t>I</w:t>
            </w:r>
          </w:p>
        </w:tc>
        <w:tc>
          <w:tcPr>
            <w:tcW w:w="960" w:type="dxa"/>
            <w:vAlign w:val="center"/>
          </w:tcPr>
          <w:p w:rsidR="005B28D4" w:rsidRPr="00D306EE" w:rsidRDefault="005B28D4">
            <w:pPr>
              <w:spacing w:line="360" w:lineRule="exact"/>
              <w:jc w:val="center"/>
              <w:rPr>
                <w:rFonts w:ascii="宋体"/>
                <w:color w:val="000000"/>
              </w:rPr>
            </w:pPr>
            <w:r w:rsidRPr="00D306EE">
              <w:rPr>
                <w:rFonts w:ascii="宋体" w:hAnsi="宋体"/>
                <w:color w:val="000000"/>
              </w:rPr>
              <w:t>1</w:t>
            </w:r>
          </w:p>
        </w:tc>
        <w:tc>
          <w:tcPr>
            <w:tcW w:w="1320" w:type="dxa"/>
            <w:vAlign w:val="center"/>
          </w:tcPr>
          <w:p w:rsidR="005B28D4" w:rsidRDefault="005B28D4">
            <w:pPr>
              <w:spacing w:line="360" w:lineRule="exact"/>
              <w:jc w:val="center"/>
              <w:rPr>
                <w:rFonts w:ascii="宋体"/>
                <w:color w:val="000000"/>
              </w:rPr>
            </w:pPr>
            <w:r>
              <w:rPr>
                <w:rFonts w:ascii="宋体" w:hAnsi="宋体" w:hint="eastAsia"/>
                <w:color w:val="000000"/>
              </w:rPr>
              <w:t>吴旭光</w:t>
            </w:r>
          </w:p>
        </w:tc>
        <w:tc>
          <w:tcPr>
            <w:tcW w:w="1320" w:type="dxa"/>
            <w:tcBorders>
              <w:right w:val="single" w:sz="12" w:space="0" w:color="auto"/>
            </w:tcBorders>
            <w:vAlign w:val="center"/>
          </w:tcPr>
          <w:p w:rsidR="005B28D4" w:rsidRDefault="005B28D4">
            <w:pPr>
              <w:spacing w:line="360" w:lineRule="exact"/>
              <w:jc w:val="center"/>
              <w:rPr>
                <w:rFonts w:ascii="宋体"/>
              </w:rPr>
            </w:pPr>
            <w:r>
              <w:rPr>
                <w:rFonts w:ascii="宋体" w:hAnsi="宋体" w:hint="eastAsia"/>
              </w:rPr>
              <w:t>吴中平</w:t>
            </w:r>
          </w:p>
        </w:tc>
      </w:tr>
      <w:tr w:rsidR="005B28D4">
        <w:trPr>
          <w:trHeight w:val="163"/>
          <w:jc w:val="center"/>
        </w:trPr>
        <w:tc>
          <w:tcPr>
            <w:tcW w:w="1073" w:type="dxa"/>
            <w:tcBorders>
              <w:left w:val="single" w:sz="12" w:space="0" w:color="auto"/>
            </w:tcBorders>
          </w:tcPr>
          <w:p w:rsidR="005B28D4" w:rsidRPr="00201CA7" w:rsidRDefault="005B28D4">
            <w:pPr>
              <w:spacing w:line="360" w:lineRule="exact"/>
              <w:jc w:val="center"/>
              <w:rPr>
                <w:rFonts w:ascii="宋体"/>
              </w:rPr>
            </w:pPr>
            <w:r w:rsidRPr="00201CA7">
              <w:rPr>
                <w:rFonts w:ascii="宋体" w:hAnsi="宋体"/>
              </w:rPr>
              <w:t>24</w:t>
            </w:r>
          </w:p>
        </w:tc>
        <w:tc>
          <w:tcPr>
            <w:tcW w:w="1606" w:type="dxa"/>
          </w:tcPr>
          <w:p w:rsidR="005B28D4" w:rsidRPr="00201CA7" w:rsidRDefault="005B28D4">
            <w:pPr>
              <w:spacing w:line="360" w:lineRule="exact"/>
              <w:jc w:val="center"/>
              <w:rPr>
                <w:rFonts w:ascii="宋体"/>
              </w:rPr>
            </w:pPr>
            <w:r w:rsidRPr="00201CA7">
              <w:rPr>
                <w:rFonts w:ascii="宋体" w:hAnsi="宋体"/>
              </w:rPr>
              <w:t>2020.09.30</w:t>
            </w:r>
          </w:p>
        </w:tc>
        <w:tc>
          <w:tcPr>
            <w:tcW w:w="1274" w:type="dxa"/>
          </w:tcPr>
          <w:p w:rsidR="005B28D4" w:rsidRPr="00201CA7" w:rsidRDefault="005B28D4">
            <w:pPr>
              <w:spacing w:line="360" w:lineRule="exact"/>
              <w:jc w:val="center"/>
              <w:rPr>
                <w:rFonts w:ascii="宋体"/>
              </w:rPr>
            </w:pPr>
            <w:r w:rsidRPr="00201CA7">
              <w:rPr>
                <w:rFonts w:ascii="宋体" w:hAnsi="宋体" w:hint="eastAsia"/>
              </w:rPr>
              <w:t>部分</w:t>
            </w:r>
          </w:p>
        </w:tc>
        <w:tc>
          <w:tcPr>
            <w:tcW w:w="720" w:type="dxa"/>
            <w:vAlign w:val="center"/>
          </w:tcPr>
          <w:p w:rsidR="005B28D4" w:rsidRPr="00D306EE" w:rsidRDefault="005B28D4">
            <w:pPr>
              <w:spacing w:line="360" w:lineRule="exact"/>
              <w:jc w:val="center"/>
              <w:rPr>
                <w:rFonts w:ascii="宋体"/>
              </w:rPr>
            </w:pPr>
            <w:r w:rsidRPr="00D306EE">
              <w:rPr>
                <w:rFonts w:ascii="宋体" w:hAnsi="宋体"/>
              </w:rPr>
              <w:t>J</w:t>
            </w:r>
          </w:p>
        </w:tc>
        <w:tc>
          <w:tcPr>
            <w:tcW w:w="960" w:type="dxa"/>
            <w:vAlign w:val="center"/>
          </w:tcPr>
          <w:p w:rsidR="005B28D4" w:rsidRPr="00D306EE" w:rsidRDefault="005B28D4">
            <w:pPr>
              <w:spacing w:line="360" w:lineRule="exact"/>
              <w:jc w:val="center"/>
              <w:rPr>
                <w:rFonts w:ascii="宋体"/>
              </w:rPr>
            </w:pPr>
            <w:r w:rsidRPr="00D306EE">
              <w:rPr>
                <w:rFonts w:ascii="宋体"/>
              </w:rPr>
              <w:t>0</w:t>
            </w:r>
          </w:p>
        </w:tc>
        <w:tc>
          <w:tcPr>
            <w:tcW w:w="1320" w:type="dxa"/>
            <w:vAlign w:val="center"/>
          </w:tcPr>
          <w:p w:rsidR="005B28D4" w:rsidRPr="00201CA7" w:rsidRDefault="005B28D4">
            <w:pPr>
              <w:spacing w:line="360" w:lineRule="exact"/>
              <w:jc w:val="center"/>
              <w:rPr>
                <w:rFonts w:ascii="宋体"/>
              </w:rPr>
            </w:pPr>
            <w:r w:rsidRPr="00201CA7">
              <w:rPr>
                <w:rFonts w:ascii="宋体" w:hAnsi="宋体" w:hint="eastAsia"/>
              </w:rPr>
              <w:t>吴旭光</w:t>
            </w:r>
          </w:p>
        </w:tc>
        <w:tc>
          <w:tcPr>
            <w:tcW w:w="1320" w:type="dxa"/>
            <w:tcBorders>
              <w:right w:val="single" w:sz="12" w:space="0" w:color="auto"/>
            </w:tcBorders>
            <w:vAlign w:val="center"/>
          </w:tcPr>
          <w:p w:rsidR="005B28D4" w:rsidRPr="00201CA7" w:rsidRDefault="005B28D4">
            <w:pPr>
              <w:spacing w:line="360" w:lineRule="exact"/>
              <w:jc w:val="center"/>
              <w:rPr>
                <w:rFonts w:ascii="宋体"/>
              </w:rPr>
            </w:pPr>
            <w:r w:rsidRPr="00201CA7">
              <w:rPr>
                <w:rFonts w:ascii="宋体" w:hAnsi="宋体" w:hint="eastAsia"/>
              </w:rPr>
              <w:t>吴中平</w:t>
            </w:r>
          </w:p>
        </w:tc>
      </w:tr>
    </w:tbl>
    <w:p w:rsidR="005B28D4" w:rsidRDefault="005B28D4">
      <w:pPr>
        <w:spacing w:line="360" w:lineRule="exact"/>
        <w:rPr>
          <w:rFonts w:ascii="宋体"/>
        </w:rPr>
      </w:pPr>
    </w:p>
    <w:p w:rsidR="005B28D4" w:rsidRDefault="005B28D4">
      <w:pPr>
        <w:spacing w:line="360" w:lineRule="exact"/>
        <w:rPr>
          <w:rFonts w:ascii="宋体"/>
        </w:rPr>
      </w:pPr>
    </w:p>
    <w:p w:rsidR="005B28D4" w:rsidRDefault="005B28D4">
      <w:pPr>
        <w:spacing w:line="360" w:lineRule="exact"/>
        <w:rPr>
          <w:rFonts w:ascii="宋体"/>
        </w:rPr>
      </w:pPr>
    </w:p>
    <w:p w:rsidR="005B28D4" w:rsidRDefault="005B28D4">
      <w:pPr>
        <w:spacing w:line="360" w:lineRule="exact"/>
        <w:rPr>
          <w:rFonts w:ascii="宋体"/>
        </w:rPr>
      </w:pPr>
    </w:p>
    <w:p w:rsidR="005B28D4" w:rsidRPr="00C5268E" w:rsidRDefault="005B28D4" w:rsidP="002D0654">
      <w:pPr>
        <w:pStyle w:val="2"/>
        <w:spacing w:before="156" w:after="156"/>
      </w:pPr>
      <w:r>
        <w:br w:type="page"/>
      </w:r>
      <w:bookmarkStart w:id="45" w:name="_Toc263082068"/>
      <w:bookmarkStart w:id="46" w:name="_Toc55207924"/>
      <w:bookmarkStart w:id="47" w:name="_Toc55208241"/>
      <w:bookmarkStart w:id="48" w:name="_Toc55208295"/>
      <w:bookmarkStart w:id="49" w:name="_Toc55208382"/>
      <w:bookmarkStart w:id="50" w:name="_Toc55209017"/>
      <w:bookmarkStart w:id="51" w:name="_Toc55209427"/>
      <w:bookmarkStart w:id="52" w:name="_Toc55210124"/>
      <w:bookmarkStart w:id="53" w:name="_Toc55210423"/>
      <w:r w:rsidRPr="00C5268E">
        <w:rPr>
          <w:rFonts w:hint="eastAsia"/>
        </w:rPr>
        <w:t>手册说明</w:t>
      </w:r>
      <w:bookmarkEnd w:id="45"/>
      <w:bookmarkEnd w:id="46"/>
      <w:bookmarkEnd w:id="47"/>
      <w:bookmarkEnd w:id="48"/>
      <w:bookmarkEnd w:id="49"/>
      <w:bookmarkEnd w:id="50"/>
      <w:bookmarkEnd w:id="51"/>
      <w:bookmarkEnd w:id="52"/>
      <w:bookmarkEnd w:id="53"/>
    </w:p>
    <w:p w:rsidR="005B28D4" w:rsidRPr="00A00574" w:rsidRDefault="005B28D4" w:rsidP="00A00574">
      <w:pPr>
        <w:pStyle w:val="11"/>
      </w:pPr>
      <w:bookmarkStart w:id="54" w:name="_Toc55207925"/>
      <w:bookmarkStart w:id="55" w:name="_Toc55208296"/>
      <w:bookmarkStart w:id="56" w:name="_Toc55208383"/>
      <w:bookmarkStart w:id="57" w:name="_Toc55209018"/>
      <w:bookmarkStart w:id="58" w:name="_Toc55210125"/>
      <w:bookmarkStart w:id="59" w:name="_Toc55210424"/>
      <w:r w:rsidRPr="00A00574">
        <w:rPr>
          <w:rFonts w:hint="eastAsia"/>
        </w:rPr>
        <w:t>采用标准</w:t>
      </w:r>
      <w:bookmarkEnd w:id="54"/>
      <w:bookmarkEnd w:id="55"/>
      <w:bookmarkEnd w:id="56"/>
      <w:bookmarkEnd w:id="57"/>
      <w:bookmarkEnd w:id="58"/>
      <w:bookmarkEnd w:id="59"/>
    </w:p>
    <w:p w:rsidR="005B28D4" w:rsidRDefault="005B28D4">
      <w:pPr>
        <w:autoSpaceDE w:val="0"/>
        <w:autoSpaceDN w:val="0"/>
        <w:spacing w:line="360" w:lineRule="exact"/>
        <w:ind w:right="284"/>
        <w:rPr>
          <w:rFonts w:ascii="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rPr>
          <w:t>1.1.1</w:t>
        </w:r>
      </w:smartTag>
      <w:r>
        <w:rPr>
          <w:rFonts w:ascii="宋体" w:hAnsi="宋体"/>
          <w:color w:val="000000"/>
        </w:rPr>
        <w:t xml:space="preserve">   </w:t>
      </w:r>
      <w:r>
        <w:rPr>
          <w:rFonts w:ascii="宋体" w:hAnsi="宋体" w:hint="eastAsia"/>
          <w:color w:val="000000"/>
        </w:rPr>
        <w:t>学校的质量管理体系采用了以下标准中的全部适用要素（要求）：</w:t>
      </w:r>
    </w:p>
    <w:p w:rsidR="005B28D4" w:rsidRPr="00201CA7" w:rsidRDefault="005B28D4">
      <w:pPr>
        <w:autoSpaceDE w:val="0"/>
        <w:autoSpaceDN w:val="0"/>
        <w:spacing w:line="360" w:lineRule="exact"/>
        <w:ind w:right="284" w:firstLineChars="400" w:firstLine="840"/>
        <w:rPr>
          <w:rFonts w:ascii="宋体"/>
        </w:rPr>
      </w:pPr>
      <w:r w:rsidRPr="00201CA7">
        <w:rPr>
          <w:rFonts w:ascii="宋体" w:hAnsi="宋体" w:hint="eastAsia"/>
        </w:rPr>
        <w:t>《中华人民共和国船员培训管理规则（交通运输部令</w:t>
      </w:r>
      <w:r w:rsidRPr="00201CA7">
        <w:rPr>
          <w:rFonts w:ascii="宋体" w:hAnsi="宋体"/>
        </w:rPr>
        <w:t>2019</w:t>
      </w:r>
      <w:r w:rsidRPr="00201CA7">
        <w:rPr>
          <w:rFonts w:ascii="宋体" w:hAnsi="宋体" w:hint="eastAsia"/>
        </w:rPr>
        <w:t>年第</w:t>
      </w:r>
      <w:r w:rsidRPr="00201CA7">
        <w:rPr>
          <w:rFonts w:ascii="宋体" w:hAnsi="宋体"/>
        </w:rPr>
        <w:t>5</w:t>
      </w:r>
      <w:r w:rsidRPr="00201CA7">
        <w:rPr>
          <w:rFonts w:ascii="宋体" w:hAnsi="宋体" w:hint="eastAsia"/>
        </w:rPr>
        <w:t>号）》；</w:t>
      </w:r>
    </w:p>
    <w:p w:rsidR="005B28D4" w:rsidRDefault="005B28D4">
      <w:pPr>
        <w:autoSpaceDE w:val="0"/>
        <w:autoSpaceDN w:val="0"/>
        <w:spacing w:line="360" w:lineRule="exact"/>
        <w:ind w:right="284" w:firstLineChars="400" w:firstLine="840"/>
        <w:rPr>
          <w:rFonts w:ascii="宋体"/>
          <w:color w:val="000000"/>
        </w:rPr>
      </w:pPr>
      <w:r>
        <w:rPr>
          <w:rFonts w:ascii="宋体" w:hAnsi="宋体" w:hint="eastAsia"/>
          <w:color w:val="000000"/>
        </w:rPr>
        <w:t>《</w:t>
      </w:r>
      <w:r>
        <w:rPr>
          <w:rFonts w:hAnsi="仿宋_GB2312" w:hint="eastAsia"/>
          <w:bCs/>
          <w:szCs w:val="44"/>
        </w:rPr>
        <w:t>中华人民共和国船员培训</w:t>
      </w:r>
      <w:r w:rsidRPr="00201CA7">
        <w:rPr>
          <w:rFonts w:hAnsi="仿宋_GB2312" w:hint="eastAsia"/>
          <w:bCs/>
          <w:szCs w:val="44"/>
        </w:rPr>
        <w:t>和船</w:t>
      </w:r>
      <w:r>
        <w:rPr>
          <w:rFonts w:hAnsi="仿宋_GB2312" w:hint="eastAsia"/>
          <w:bCs/>
          <w:szCs w:val="44"/>
        </w:rPr>
        <w:t>员管理质量管理规则（海船员</w:t>
      </w:r>
      <w:r>
        <w:rPr>
          <w:rFonts w:hAnsi="仿宋_GB2312"/>
          <w:bCs/>
          <w:szCs w:val="44"/>
        </w:rPr>
        <w:t>[2019]310</w:t>
      </w:r>
      <w:r>
        <w:rPr>
          <w:rFonts w:hAnsi="仿宋_GB2312" w:hint="eastAsia"/>
          <w:bCs/>
          <w:szCs w:val="44"/>
        </w:rPr>
        <w:t>号）</w:t>
      </w:r>
      <w:r>
        <w:rPr>
          <w:rFonts w:ascii="宋体" w:hAnsi="宋体" w:hint="eastAsia"/>
          <w:color w:val="000000"/>
        </w:rPr>
        <w:t>》</w:t>
      </w:r>
    </w:p>
    <w:p w:rsidR="005B28D4" w:rsidRDefault="005B28D4">
      <w:pPr>
        <w:autoSpaceDE w:val="0"/>
        <w:autoSpaceDN w:val="0"/>
        <w:spacing w:line="360" w:lineRule="exact"/>
        <w:ind w:right="284" w:firstLineChars="400" w:firstLine="840"/>
        <w:rPr>
          <w:rFonts w:ascii="宋体"/>
          <w:color w:val="000000"/>
        </w:rPr>
      </w:pPr>
      <w:r>
        <w:rPr>
          <w:rFonts w:ascii="宋体" w:hAnsi="宋体"/>
          <w:color w:val="000000"/>
        </w:rPr>
        <w:t>ISO9001</w:t>
      </w:r>
      <w:r>
        <w:rPr>
          <w:rFonts w:ascii="宋体" w:hAnsi="宋体" w:hint="eastAsia"/>
          <w:color w:val="000000"/>
        </w:rPr>
        <w:t>：</w:t>
      </w:r>
      <w:r>
        <w:rPr>
          <w:rFonts w:ascii="宋体" w:hAnsi="宋体"/>
          <w:color w:val="000000"/>
        </w:rPr>
        <w:t>2015</w:t>
      </w:r>
      <w:r>
        <w:rPr>
          <w:rFonts w:ascii="宋体" w:hAnsi="宋体" w:hint="eastAsia"/>
          <w:color w:val="000000"/>
        </w:rPr>
        <w:t>质量管理体系</w:t>
      </w:r>
    </w:p>
    <w:p w:rsidR="005B28D4" w:rsidRDefault="005B28D4">
      <w:pPr>
        <w:autoSpaceDE w:val="0"/>
        <w:autoSpaceDN w:val="0"/>
        <w:spacing w:line="360" w:lineRule="exact"/>
        <w:ind w:right="284" w:firstLineChars="400" w:firstLine="840"/>
        <w:rPr>
          <w:rFonts w:ascii="宋体"/>
          <w:color w:val="000000"/>
        </w:rPr>
      </w:pPr>
      <w:r>
        <w:rPr>
          <w:rFonts w:ascii="宋体" w:hAnsi="宋体" w:hint="eastAsia"/>
          <w:color w:val="000000"/>
        </w:rPr>
        <w:t>浙江省高等职业院校内部质量保证体系诊断与改进工作实施方案</w:t>
      </w:r>
    </w:p>
    <w:p w:rsidR="005B28D4" w:rsidRDefault="005B28D4">
      <w:pPr>
        <w:spacing w:line="360" w:lineRule="exact"/>
        <w:ind w:left="840" w:right="567" w:hangingChars="400" w:hanging="840"/>
        <w:rPr>
          <w:rFonts w:ascii="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rPr>
          <w:t>1.1.2</w:t>
        </w:r>
      </w:smartTag>
      <w:r>
        <w:rPr>
          <w:rFonts w:ascii="宋体" w:hAnsi="宋体"/>
          <w:color w:val="000000"/>
        </w:rPr>
        <w:t xml:space="preserve">  </w:t>
      </w:r>
      <w:r>
        <w:rPr>
          <w:rFonts w:ascii="宋体" w:hAnsi="宋体" w:hint="eastAsia"/>
          <w:color w:val="000000"/>
        </w:rPr>
        <w:t>为了外审方便，本手册的内容分别按《</w:t>
      </w:r>
      <w:r>
        <w:rPr>
          <w:rFonts w:hAnsi="仿宋_GB2312" w:hint="eastAsia"/>
          <w:bCs/>
          <w:szCs w:val="44"/>
        </w:rPr>
        <w:t>中华人民共和国船员培训</w:t>
      </w:r>
      <w:r w:rsidRPr="00201CA7">
        <w:rPr>
          <w:rFonts w:hAnsi="仿宋_GB2312" w:hint="eastAsia"/>
          <w:bCs/>
          <w:szCs w:val="44"/>
        </w:rPr>
        <w:t>和船员管理质量</w:t>
      </w:r>
      <w:r>
        <w:rPr>
          <w:rFonts w:hAnsi="仿宋_GB2312" w:hint="eastAsia"/>
          <w:bCs/>
          <w:szCs w:val="44"/>
        </w:rPr>
        <w:t>管理规则</w:t>
      </w:r>
      <w:r>
        <w:rPr>
          <w:rFonts w:ascii="宋体" w:hAnsi="宋体" w:hint="eastAsia"/>
          <w:color w:val="000000"/>
        </w:rPr>
        <w:t>》、</w:t>
      </w:r>
      <w:r>
        <w:rPr>
          <w:rFonts w:ascii="宋体" w:hAnsi="宋体"/>
          <w:color w:val="000000"/>
        </w:rPr>
        <w:t>ISO9001</w:t>
      </w:r>
      <w:r>
        <w:rPr>
          <w:rFonts w:ascii="宋体" w:hAnsi="宋体" w:hint="eastAsia"/>
          <w:color w:val="000000"/>
        </w:rPr>
        <w:t>：</w:t>
      </w:r>
      <w:r>
        <w:rPr>
          <w:rFonts w:ascii="宋体" w:hAnsi="宋体"/>
          <w:color w:val="000000"/>
        </w:rPr>
        <w:t>2015</w:t>
      </w:r>
      <w:r>
        <w:rPr>
          <w:rFonts w:ascii="宋体" w:hAnsi="宋体" w:hint="eastAsia"/>
          <w:color w:val="000000"/>
        </w:rPr>
        <w:t>质量管理体系和《</w:t>
      </w:r>
      <w:r>
        <w:rPr>
          <w:rFonts w:ascii="宋体" w:hAnsi="宋体" w:hint="eastAsia"/>
          <w:szCs w:val="21"/>
        </w:rPr>
        <w:t>浙江省高等职业院校内部质量保证体系诊断与改进工作实施方案》</w:t>
      </w:r>
      <w:r>
        <w:rPr>
          <w:rFonts w:ascii="宋体" w:hAnsi="宋体" w:hint="eastAsia"/>
          <w:color w:val="000000"/>
        </w:rPr>
        <w:t>要素编排，</w:t>
      </w:r>
      <w:r w:rsidRPr="00D306EE">
        <w:rPr>
          <w:rFonts w:ascii="宋体" w:hAnsi="宋体" w:hint="eastAsia"/>
        </w:rPr>
        <w:t>分别在第</w:t>
      </w:r>
      <w:r>
        <w:rPr>
          <w:rFonts w:ascii="宋体" w:hAnsi="宋体"/>
        </w:rPr>
        <w:t>3</w:t>
      </w:r>
      <w:r w:rsidRPr="00D306EE">
        <w:rPr>
          <w:rFonts w:ascii="宋体" w:hAnsi="宋体" w:hint="eastAsia"/>
        </w:rPr>
        <w:t>部分、第</w:t>
      </w:r>
      <w:r>
        <w:rPr>
          <w:rFonts w:ascii="宋体" w:hAnsi="宋体"/>
        </w:rPr>
        <w:t>4</w:t>
      </w:r>
      <w:r w:rsidRPr="00D306EE">
        <w:rPr>
          <w:rFonts w:ascii="宋体" w:hAnsi="宋体" w:hint="eastAsia"/>
        </w:rPr>
        <w:t>部分和第</w:t>
      </w:r>
      <w:r>
        <w:rPr>
          <w:rFonts w:ascii="宋体" w:hAnsi="宋体"/>
        </w:rPr>
        <w:t>5</w:t>
      </w:r>
      <w:r w:rsidRPr="00D306EE">
        <w:rPr>
          <w:rFonts w:ascii="宋体" w:hAnsi="宋体" w:hint="eastAsia"/>
        </w:rPr>
        <w:t>部分中描述。三者之描述一致的均予以标识（用小体字标注相同之章节）。</w:t>
      </w:r>
    </w:p>
    <w:p w:rsidR="005B28D4" w:rsidRPr="00C5268E" w:rsidRDefault="005B28D4" w:rsidP="00A00574">
      <w:pPr>
        <w:pStyle w:val="11"/>
      </w:pPr>
      <w:bookmarkStart w:id="60" w:name="_Toc55207926"/>
      <w:bookmarkStart w:id="61" w:name="_Toc55208297"/>
      <w:bookmarkStart w:id="62" w:name="_Toc55208384"/>
      <w:bookmarkStart w:id="63" w:name="_Toc55209019"/>
      <w:bookmarkStart w:id="64" w:name="_Toc55210126"/>
      <w:bookmarkStart w:id="65" w:name="_Toc55210425"/>
      <w:r w:rsidRPr="00C5268E">
        <w:rPr>
          <w:rFonts w:hint="eastAsia"/>
        </w:rPr>
        <w:t>相关文件</w:t>
      </w:r>
      <w:bookmarkEnd w:id="60"/>
      <w:bookmarkEnd w:id="61"/>
      <w:bookmarkEnd w:id="62"/>
      <w:bookmarkEnd w:id="63"/>
      <w:bookmarkEnd w:id="64"/>
      <w:bookmarkEnd w:id="65"/>
    </w:p>
    <w:p w:rsidR="005B28D4" w:rsidRDefault="005B28D4">
      <w:pPr>
        <w:pStyle w:val="BlockText"/>
        <w:rPr>
          <w:color w:val="00FF00"/>
        </w:rPr>
      </w:pPr>
      <w:r>
        <w:rPr>
          <w:rFonts w:hint="eastAsia"/>
        </w:rPr>
        <w:t>除上述标准外，本手册还遵守国际和国内现行的有关海事和船员教育、培训方面的强制性法律法规，以及上级主管机关的指导性文件，主要有：</w:t>
      </w:r>
    </w:p>
    <w:p w:rsidR="005B28D4" w:rsidRPr="00CC7117" w:rsidRDefault="005B28D4" w:rsidP="00CC7117">
      <w:pPr>
        <w:autoSpaceDE w:val="0"/>
        <w:autoSpaceDN w:val="0"/>
        <w:spacing w:line="360" w:lineRule="exact"/>
        <w:ind w:right="284" w:firstLineChars="400" w:firstLine="840"/>
        <w:rPr>
          <w:rFonts w:ascii="宋体"/>
        </w:rPr>
      </w:pPr>
      <w:r w:rsidRPr="00CC7117">
        <w:rPr>
          <w:rFonts w:ascii="宋体" w:hAnsi="宋体" w:hint="eastAsia"/>
        </w:rPr>
        <w:t>《经修正的</w:t>
      </w:r>
      <w:r w:rsidRPr="00CC7117">
        <w:rPr>
          <w:rFonts w:ascii="宋体" w:hAnsi="宋体"/>
        </w:rPr>
        <w:t>&lt;1978</w:t>
      </w:r>
      <w:r w:rsidRPr="00CC7117">
        <w:rPr>
          <w:rFonts w:ascii="宋体" w:hAnsi="宋体" w:hint="eastAsia"/>
        </w:rPr>
        <w:t>年海员培训、发证和值班标准国际公约</w:t>
      </w:r>
      <w:r w:rsidRPr="00CC7117">
        <w:rPr>
          <w:rFonts w:ascii="宋体" w:hAnsi="宋体"/>
        </w:rPr>
        <w:t>&gt;</w:t>
      </w:r>
      <w:r w:rsidRPr="00CC7117">
        <w:rPr>
          <w:rFonts w:ascii="宋体" w:hAnsi="宋体" w:hint="eastAsia"/>
        </w:rPr>
        <w:t>》（《</w:t>
      </w:r>
      <w:r w:rsidRPr="00CC7117">
        <w:rPr>
          <w:rFonts w:ascii="宋体" w:hAnsi="宋体"/>
        </w:rPr>
        <w:t>STCW</w:t>
      </w:r>
      <w:r w:rsidRPr="00CC7117">
        <w:rPr>
          <w:rFonts w:ascii="宋体" w:hAnsi="宋体" w:hint="eastAsia"/>
        </w:rPr>
        <w:t>公约马尼拉修正案》）</w:t>
      </w:r>
    </w:p>
    <w:p w:rsidR="005B28D4" w:rsidRPr="00CC7117" w:rsidRDefault="005B28D4" w:rsidP="00CC7117">
      <w:pPr>
        <w:autoSpaceDE w:val="0"/>
        <w:autoSpaceDN w:val="0"/>
        <w:spacing w:line="360" w:lineRule="exact"/>
        <w:ind w:right="284" w:firstLineChars="400" w:firstLine="840"/>
        <w:rPr>
          <w:rFonts w:ascii="宋体"/>
        </w:rPr>
      </w:pPr>
      <w:r w:rsidRPr="00CC7117">
        <w:rPr>
          <w:rFonts w:ascii="宋体" w:hAnsi="宋体" w:hint="eastAsia"/>
        </w:rPr>
        <w:t>《</w:t>
      </w:r>
      <w:r w:rsidRPr="00CC7117">
        <w:rPr>
          <w:rFonts w:ascii="宋体" w:hAnsi="宋体"/>
        </w:rPr>
        <w:t>1978</w:t>
      </w:r>
      <w:r w:rsidRPr="00CC7117">
        <w:rPr>
          <w:rFonts w:ascii="宋体" w:hAnsi="宋体" w:hint="eastAsia"/>
        </w:rPr>
        <w:t>年议定书修正的</w:t>
      </w:r>
      <w:r w:rsidRPr="00CC7117">
        <w:rPr>
          <w:rFonts w:ascii="宋体" w:hAnsi="宋体"/>
        </w:rPr>
        <w:t>&lt;1973</w:t>
      </w:r>
      <w:r w:rsidRPr="00CC7117">
        <w:rPr>
          <w:rFonts w:ascii="宋体" w:hAnsi="宋体" w:hint="eastAsia"/>
        </w:rPr>
        <w:t>年国际防止船舶造成污染公约</w:t>
      </w:r>
      <w:r w:rsidRPr="00CC7117">
        <w:rPr>
          <w:rFonts w:ascii="宋体" w:hAnsi="宋体"/>
        </w:rPr>
        <w:t>&gt;</w:t>
      </w:r>
      <w:r w:rsidRPr="00CC7117">
        <w:rPr>
          <w:rFonts w:ascii="宋体" w:hAnsi="宋体" w:hint="eastAsia"/>
        </w:rPr>
        <w:t>》（《</w:t>
      </w:r>
      <w:r w:rsidRPr="00CC7117">
        <w:rPr>
          <w:rFonts w:ascii="宋体" w:hAnsi="宋体"/>
        </w:rPr>
        <w:t>MARPOL73/78</w:t>
      </w:r>
      <w:r w:rsidRPr="00CC7117">
        <w:rPr>
          <w:rFonts w:ascii="宋体" w:hAnsi="宋体" w:hint="eastAsia"/>
        </w:rPr>
        <w:t>公约》）</w:t>
      </w:r>
    </w:p>
    <w:p w:rsidR="005B28D4" w:rsidRPr="00CC7117" w:rsidRDefault="005B28D4" w:rsidP="00CC7117">
      <w:pPr>
        <w:autoSpaceDE w:val="0"/>
        <w:autoSpaceDN w:val="0"/>
        <w:spacing w:line="360" w:lineRule="exact"/>
        <w:ind w:right="284" w:firstLineChars="400" w:firstLine="840"/>
        <w:rPr>
          <w:rFonts w:ascii="宋体"/>
        </w:rPr>
      </w:pPr>
      <w:r w:rsidRPr="00CC7117">
        <w:rPr>
          <w:rFonts w:ascii="宋体" w:hAnsi="宋体" w:hint="eastAsia"/>
        </w:rPr>
        <w:t>《</w:t>
      </w:r>
      <w:r w:rsidRPr="00CC7117">
        <w:rPr>
          <w:rFonts w:ascii="宋体" w:hAnsi="宋体"/>
        </w:rPr>
        <w:t>1974</w:t>
      </w:r>
      <w:r w:rsidRPr="00CC7117">
        <w:rPr>
          <w:rFonts w:ascii="宋体" w:hAnsi="宋体" w:hint="eastAsia"/>
        </w:rPr>
        <w:t>年国际海上人命安全公约》（《</w:t>
      </w:r>
      <w:r w:rsidRPr="00CC7117">
        <w:rPr>
          <w:rFonts w:ascii="宋体" w:hAnsi="宋体"/>
        </w:rPr>
        <w:t>SOLAS74</w:t>
      </w:r>
      <w:r w:rsidRPr="00CC7117">
        <w:rPr>
          <w:rFonts w:ascii="宋体" w:hAnsi="宋体" w:hint="eastAsia"/>
        </w:rPr>
        <w:t>公约》）</w:t>
      </w:r>
    </w:p>
    <w:p w:rsidR="005B28D4" w:rsidRPr="00CC7117" w:rsidRDefault="005B28D4" w:rsidP="00CC7117">
      <w:pPr>
        <w:autoSpaceDE w:val="0"/>
        <w:autoSpaceDN w:val="0"/>
        <w:spacing w:line="360" w:lineRule="exact"/>
        <w:ind w:right="284" w:firstLineChars="400" w:firstLine="840"/>
        <w:rPr>
          <w:rFonts w:ascii="宋体"/>
        </w:rPr>
      </w:pPr>
      <w:r w:rsidRPr="00CC7117">
        <w:rPr>
          <w:rFonts w:ascii="宋体" w:hAnsi="宋体" w:hint="eastAsia"/>
        </w:rPr>
        <w:t>《</w:t>
      </w:r>
      <w:r w:rsidRPr="00CC7117">
        <w:rPr>
          <w:rFonts w:ascii="宋体" w:hAnsi="宋体"/>
        </w:rPr>
        <w:t>2006</w:t>
      </w:r>
      <w:r w:rsidRPr="00CC7117">
        <w:rPr>
          <w:rFonts w:ascii="宋体" w:hAnsi="宋体" w:hint="eastAsia"/>
        </w:rPr>
        <w:t>年海事劳工公约》（《</w:t>
      </w:r>
      <w:r w:rsidRPr="00CC7117">
        <w:rPr>
          <w:rFonts w:ascii="宋体" w:hAnsi="宋体"/>
        </w:rPr>
        <w:t>MLC</w:t>
      </w:r>
      <w:r w:rsidRPr="00CC7117">
        <w:rPr>
          <w:rFonts w:ascii="宋体" w:hAnsi="宋体" w:hint="eastAsia"/>
        </w:rPr>
        <w:t>》）</w:t>
      </w:r>
    </w:p>
    <w:p w:rsidR="005B28D4" w:rsidRPr="00CC7117" w:rsidRDefault="005B28D4" w:rsidP="00CC7117">
      <w:pPr>
        <w:autoSpaceDE w:val="0"/>
        <w:autoSpaceDN w:val="0"/>
        <w:spacing w:line="360" w:lineRule="exact"/>
        <w:ind w:right="284" w:firstLineChars="400" w:firstLine="840"/>
        <w:rPr>
          <w:rFonts w:ascii="宋体"/>
        </w:rPr>
      </w:pPr>
      <w:r w:rsidRPr="00CC7117">
        <w:rPr>
          <w:rFonts w:ascii="宋体" w:hAnsi="宋体" w:hint="eastAsia"/>
        </w:rPr>
        <w:t>《</w:t>
      </w:r>
      <w:r w:rsidRPr="00CC7117">
        <w:rPr>
          <w:rFonts w:ascii="宋体" w:hAnsi="宋体"/>
        </w:rPr>
        <w:t>2004</w:t>
      </w:r>
      <w:r w:rsidRPr="00CC7117">
        <w:rPr>
          <w:rFonts w:ascii="宋体" w:hAnsi="宋体" w:hint="eastAsia"/>
        </w:rPr>
        <w:t>年控制和管理船舶压载水和沉积物国际公约》</w:t>
      </w:r>
    </w:p>
    <w:p w:rsidR="005B28D4" w:rsidRPr="00CC7117" w:rsidRDefault="005B28D4" w:rsidP="00CC7117">
      <w:pPr>
        <w:autoSpaceDE w:val="0"/>
        <w:autoSpaceDN w:val="0"/>
        <w:spacing w:line="360" w:lineRule="exact"/>
        <w:ind w:right="284" w:firstLineChars="400" w:firstLine="840"/>
        <w:rPr>
          <w:rFonts w:ascii="宋体"/>
        </w:rPr>
      </w:pPr>
      <w:r w:rsidRPr="00D306EE">
        <w:rPr>
          <w:rFonts w:ascii="宋体" w:hAnsi="宋体" w:hint="eastAsia"/>
        </w:rPr>
        <w:t>《中华人民共和国海洋环境保护法（</w:t>
      </w:r>
      <w:r w:rsidRPr="00D306EE">
        <w:rPr>
          <w:rFonts w:ascii="宋体" w:hAnsi="宋体"/>
        </w:rPr>
        <w:t>2017</w:t>
      </w:r>
      <w:r w:rsidRPr="00D306EE">
        <w:rPr>
          <w:rFonts w:ascii="宋体" w:hAnsi="宋体" w:hint="eastAsia"/>
        </w:rPr>
        <w:t>年修正）》</w:t>
      </w:r>
    </w:p>
    <w:p w:rsidR="005B28D4" w:rsidRPr="00CC7117" w:rsidRDefault="005B28D4" w:rsidP="00CC7117">
      <w:pPr>
        <w:autoSpaceDE w:val="0"/>
        <w:autoSpaceDN w:val="0"/>
        <w:spacing w:line="360" w:lineRule="exact"/>
        <w:ind w:right="284" w:firstLineChars="400" w:firstLine="840"/>
        <w:rPr>
          <w:rFonts w:ascii="宋体"/>
        </w:rPr>
      </w:pPr>
      <w:r w:rsidRPr="00CC7117">
        <w:rPr>
          <w:rFonts w:ascii="宋体" w:hAnsi="宋体" w:hint="eastAsia"/>
        </w:rPr>
        <w:t>《中华人民共和国海上安全交通法（</w:t>
      </w:r>
      <w:r w:rsidRPr="00CC7117">
        <w:rPr>
          <w:rFonts w:ascii="宋体" w:hAnsi="宋体"/>
        </w:rPr>
        <w:t>2016</w:t>
      </w:r>
      <w:r w:rsidRPr="00CC7117">
        <w:rPr>
          <w:rFonts w:ascii="宋体" w:hAnsi="宋体" w:hint="eastAsia"/>
        </w:rPr>
        <w:t>年第十二届全国人大常委会）》</w:t>
      </w:r>
    </w:p>
    <w:p w:rsidR="005B28D4" w:rsidRPr="005F7E42" w:rsidRDefault="005B28D4" w:rsidP="00CC7117">
      <w:pPr>
        <w:autoSpaceDE w:val="0"/>
        <w:autoSpaceDN w:val="0"/>
        <w:spacing w:line="360" w:lineRule="exact"/>
        <w:ind w:right="284" w:firstLineChars="400" w:firstLine="840"/>
        <w:rPr>
          <w:rFonts w:ascii="宋体"/>
        </w:rPr>
      </w:pPr>
      <w:r w:rsidRPr="005F7E42">
        <w:rPr>
          <w:rFonts w:ascii="宋体" w:hAnsi="宋体" w:hint="eastAsia"/>
        </w:rPr>
        <w:t>《</w:t>
      </w:r>
      <w:r w:rsidRPr="00CC7117">
        <w:rPr>
          <w:rFonts w:ascii="宋体" w:hAnsi="宋体" w:hint="eastAsia"/>
        </w:rPr>
        <w:t>中华人民共和国船员培训和船员管理质量管理规则（海船员</w:t>
      </w:r>
      <w:r w:rsidRPr="00CC7117">
        <w:rPr>
          <w:rFonts w:ascii="宋体" w:hAnsi="宋体"/>
        </w:rPr>
        <w:t>[2019]310</w:t>
      </w:r>
      <w:r w:rsidRPr="00CC7117">
        <w:rPr>
          <w:rFonts w:ascii="宋体" w:hAnsi="宋体" w:hint="eastAsia"/>
        </w:rPr>
        <w:t>号）</w:t>
      </w:r>
      <w:r w:rsidRPr="005F7E42">
        <w:rPr>
          <w:rFonts w:ascii="宋体" w:hAnsi="宋体" w:hint="eastAsia"/>
        </w:rPr>
        <w:t>》</w:t>
      </w:r>
    </w:p>
    <w:p w:rsidR="005B28D4" w:rsidRPr="00CC7117" w:rsidRDefault="005B28D4" w:rsidP="00CC7117">
      <w:pPr>
        <w:autoSpaceDE w:val="0"/>
        <w:autoSpaceDN w:val="0"/>
        <w:spacing w:line="360" w:lineRule="exact"/>
        <w:ind w:right="284" w:firstLineChars="400" w:firstLine="840"/>
        <w:rPr>
          <w:rFonts w:ascii="宋体"/>
        </w:rPr>
      </w:pPr>
      <w:r w:rsidRPr="005F7E42">
        <w:rPr>
          <w:rFonts w:ascii="宋体" w:hAnsi="宋体" w:hint="eastAsia"/>
        </w:rPr>
        <w:t>《</w:t>
      </w:r>
      <w:r w:rsidRPr="005F7E42">
        <w:rPr>
          <w:rFonts w:ascii="宋体" w:hAnsi="宋体"/>
        </w:rPr>
        <w:t>&lt;</w:t>
      </w:r>
      <w:r w:rsidRPr="005F7E42">
        <w:rPr>
          <w:rFonts w:ascii="宋体" w:hAnsi="宋体" w:hint="eastAsia"/>
        </w:rPr>
        <w:t>中华人民共和国船员培训管理规则</w:t>
      </w:r>
      <w:r w:rsidRPr="005F7E42">
        <w:rPr>
          <w:rFonts w:ascii="宋体" w:hAnsi="宋体"/>
        </w:rPr>
        <w:t>&gt;</w:t>
      </w:r>
      <w:r w:rsidRPr="005F7E42">
        <w:rPr>
          <w:rFonts w:ascii="宋体" w:hAnsi="宋体" w:hint="eastAsia"/>
        </w:rPr>
        <w:t>实施办法</w:t>
      </w:r>
      <w:r w:rsidRPr="00CC7117">
        <w:rPr>
          <w:rFonts w:ascii="宋体" w:hAnsi="宋体" w:hint="eastAsia"/>
        </w:rPr>
        <w:t>（海船员</w:t>
      </w:r>
      <w:r w:rsidRPr="00CC7117">
        <w:rPr>
          <w:rFonts w:ascii="宋体" w:hAnsi="宋体"/>
        </w:rPr>
        <w:t>[2019]340</w:t>
      </w:r>
      <w:r w:rsidRPr="00CC7117">
        <w:rPr>
          <w:rFonts w:ascii="宋体" w:hAnsi="宋体" w:hint="eastAsia"/>
        </w:rPr>
        <w:t>号）</w:t>
      </w:r>
      <w:r w:rsidRPr="005F7E42">
        <w:rPr>
          <w:rFonts w:ascii="宋体" w:hAnsi="宋体" w:hint="eastAsia"/>
        </w:rPr>
        <w:t>》</w:t>
      </w:r>
    </w:p>
    <w:p w:rsidR="005B28D4" w:rsidRPr="00CC7117" w:rsidRDefault="005B28D4" w:rsidP="00CC7117">
      <w:pPr>
        <w:autoSpaceDE w:val="0"/>
        <w:autoSpaceDN w:val="0"/>
        <w:spacing w:line="360" w:lineRule="exact"/>
        <w:ind w:right="284" w:firstLineChars="400" w:firstLine="840"/>
        <w:rPr>
          <w:rFonts w:ascii="宋体"/>
        </w:rPr>
      </w:pPr>
      <w:r w:rsidRPr="00F9398E">
        <w:rPr>
          <w:rFonts w:ascii="宋体" w:hAnsi="宋体" w:hint="eastAsia"/>
        </w:rPr>
        <w:t>《中华人民共和国海船船员适任考试和发证规则（</w:t>
      </w:r>
      <w:r w:rsidRPr="00CC7117">
        <w:rPr>
          <w:rFonts w:ascii="宋体" w:hAnsi="宋体" w:hint="eastAsia"/>
        </w:rPr>
        <w:t>交通运输部令</w:t>
      </w:r>
      <w:r w:rsidRPr="00CC7117">
        <w:rPr>
          <w:rFonts w:ascii="宋体" w:hAnsi="宋体"/>
        </w:rPr>
        <w:t>2020</w:t>
      </w:r>
      <w:r w:rsidRPr="00CC7117">
        <w:rPr>
          <w:rFonts w:ascii="宋体" w:hAnsi="宋体" w:hint="eastAsia"/>
        </w:rPr>
        <w:t>年第</w:t>
      </w:r>
      <w:r w:rsidRPr="00CC7117">
        <w:rPr>
          <w:rFonts w:ascii="宋体" w:hAnsi="宋体"/>
        </w:rPr>
        <w:t>11</w:t>
      </w:r>
      <w:r w:rsidRPr="00CC7117">
        <w:rPr>
          <w:rFonts w:ascii="宋体" w:hAnsi="宋体" w:hint="eastAsia"/>
        </w:rPr>
        <w:t>号）》</w:t>
      </w:r>
    </w:p>
    <w:p w:rsidR="005B28D4" w:rsidRPr="00C8735D" w:rsidRDefault="005B28D4" w:rsidP="00CC7117">
      <w:pPr>
        <w:autoSpaceDE w:val="0"/>
        <w:autoSpaceDN w:val="0"/>
        <w:spacing w:line="360" w:lineRule="exact"/>
        <w:ind w:right="284" w:firstLineChars="400" w:firstLine="840"/>
        <w:rPr>
          <w:rFonts w:ascii="宋体"/>
        </w:rPr>
      </w:pPr>
      <w:r w:rsidRPr="00C8735D">
        <w:rPr>
          <w:rFonts w:ascii="宋体" w:hAnsi="宋体" w:hint="eastAsia"/>
        </w:rPr>
        <w:t>《中华人民共和国教育法（</w:t>
      </w:r>
      <w:r w:rsidRPr="00C8735D">
        <w:rPr>
          <w:rFonts w:ascii="宋体" w:hAnsi="宋体"/>
        </w:rPr>
        <w:t>2015</w:t>
      </w:r>
      <w:r w:rsidRPr="00C8735D">
        <w:rPr>
          <w:rFonts w:ascii="宋体" w:hAnsi="宋体" w:hint="eastAsia"/>
        </w:rPr>
        <w:t>年修正）》</w:t>
      </w:r>
    </w:p>
    <w:p w:rsidR="005B28D4" w:rsidRPr="00C8735D" w:rsidRDefault="005B28D4" w:rsidP="00CC7117">
      <w:pPr>
        <w:autoSpaceDE w:val="0"/>
        <w:autoSpaceDN w:val="0"/>
        <w:spacing w:line="360" w:lineRule="exact"/>
        <w:ind w:right="284" w:firstLineChars="400" w:firstLine="840"/>
        <w:rPr>
          <w:rFonts w:ascii="宋体"/>
        </w:rPr>
      </w:pPr>
      <w:r w:rsidRPr="00C8735D">
        <w:rPr>
          <w:rFonts w:ascii="宋体" w:hAnsi="宋体" w:hint="eastAsia"/>
        </w:rPr>
        <w:t>《中华人民共和国教师法（</w:t>
      </w:r>
      <w:r w:rsidRPr="00C8735D">
        <w:rPr>
          <w:rFonts w:ascii="宋体" w:hAnsi="宋体"/>
        </w:rPr>
        <w:t>2009</w:t>
      </w:r>
      <w:r w:rsidRPr="00C8735D">
        <w:rPr>
          <w:rFonts w:ascii="宋体" w:hAnsi="宋体" w:hint="eastAsia"/>
        </w:rPr>
        <w:t>修正</w:t>
      </w:r>
      <w:r w:rsidRPr="00C8735D">
        <w:rPr>
          <w:rFonts w:ascii="宋体" w:hAnsi="宋体"/>
        </w:rPr>
        <w:t xml:space="preserve"> </w:t>
      </w:r>
      <w:r w:rsidRPr="00C8735D">
        <w:rPr>
          <w:rFonts w:ascii="宋体" w:hAnsi="宋体" w:hint="eastAsia"/>
        </w:rPr>
        <w:t>）》</w:t>
      </w:r>
      <w:r w:rsidRPr="00C8735D">
        <w:rPr>
          <w:rFonts w:ascii="宋体" w:hAnsi="宋体"/>
        </w:rPr>
        <w:t xml:space="preserve"> </w:t>
      </w:r>
    </w:p>
    <w:p w:rsidR="005B28D4" w:rsidRPr="00CC7117" w:rsidRDefault="005B28D4" w:rsidP="00CC7117">
      <w:pPr>
        <w:autoSpaceDE w:val="0"/>
        <w:autoSpaceDN w:val="0"/>
        <w:spacing w:line="360" w:lineRule="exact"/>
        <w:ind w:right="284" w:firstLineChars="400" w:firstLine="840"/>
        <w:rPr>
          <w:rFonts w:ascii="宋体"/>
        </w:rPr>
      </w:pPr>
      <w:r w:rsidRPr="00F9398E">
        <w:rPr>
          <w:rFonts w:ascii="宋体" w:hAnsi="宋体" w:hint="eastAsia"/>
        </w:rPr>
        <w:t>《中华人民共和国高等教育法（</w:t>
      </w:r>
      <w:r w:rsidRPr="00F9398E">
        <w:rPr>
          <w:rFonts w:ascii="宋体" w:hAnsi="宋体"/>
        </w:rPr>
        <w:t>2018</w:t>
      </w:r>
      <w:r w:rsidRPr="00F9398E">
        <w:rPr>
          <w:rFonts w:ascii="宋体" w:hAnsi="宋体" w:hint="eastAsia"/>
        </w:rPr>
        <w:t>修正）》</w:t>
      </w:r>
    </w:p>
    <w:p w:rsidR="005B28D4" w:rsidRPr="00CC7117" w:rsidRDefault="005B28D4" w:rsidP="00CC7117">
      <w:pPr>
        <w:autoSpaceDE w:val="0"/>
        <w:autoSpaceDN w:val="0"/>
        <w:spacing w:line="360" w:lineRule="exact"/>
        <w:ind w:right="284" w:firstLineChars="400" w:firstLine="840"/>
        <w:rPr>
          <w:rFonts w:ascii="宋体"/>
        </w:rPr>
      </w:pPr>
      <w:r w:rsidRPr="00F9398E">
        <w:rPr>
          <w:rFonts w:ascii="宋体" w:hAnsi="宋体" w:hint="eastAsia"/>
        </w:rPr>
        <w:t>《中华人民共和国职业教育法（</w:t>
      </w:r>
      <w:r w:rsidRPr="00CC7117">
        <w:rPr>
          <w:rFonts w:ascii="宋体" w:hAnsi="宋体"/>
        </w:rPr>
        <w:t>1996</w:t>
      </w:r>
      <w:r w:rsidRPr="00CC7117">
        <w:rPr>
          <w:rFonts w:ascii="宋体" w:hAnsi="宋体" w:hint="eastAsia"/>
        </w:rPr>
        <w:t>年</w:t>
      </w:r>
      <w:r w:rsidRPr="00CC7117">
        <w:rPr>
          <w:rFonts w:ascii="宋体" w:hAnsi="宋体"/>
        </w:rPr>
        <w:t>5</w:t>
      </w:r>
      <w:r w:rsidRPr="00CC7117">
        <w:rPr>
          <w:rFonts w:ascii="宋体" w:hAnsi="宋体" w:hint="eastAsia"/>
        </w:rPr>
        <w:t>月</w:t>
      </w:r>
      <w:r w:rsidRPr="00CC7117">
        <w:rPr>
          <w:rFonts w:ascii="宋体" w:hAnsi="宋体"/>
        </w:rPr>
        <w:t>15</w:t>
      </w:r>
      <w:r w:rsidRPr="00CC7117">
        <w:rPr>
          <w:rFonts w:ascii="宋体" w:hAnsi="宋体" w:hint="eastAsia"/>
        </w:rPr>
        <w:t>日中华人民共和国主席令第</w:t>
      </w:r>
      <w:r w:rsidRPr="00CC7117">
        <w:rPr>
          <w:rFonts w:ascii="宋体" w:hAnsi="宋体"/>
        </w:rPr>
        <w:t>69</w:t>
      </w:r>
      <w:r w:rsidRPr="00CC7117">
        <w:rPr>
          <w:rFonts w:ascii="宋体" w:hAnsi="宋体" w:hint="eastAsia"/>
        </w:rPr>
        <w:t>号发布</w:t>
      </w:r>
      <w:r w:rsidRPr="00F9398E">
        <w:rPr>
          <w:rFonts w:ascii="宋体" w:hAnsi="宋体" w:hint="eastAsia"/>
        </w:rPr>
        <w:t>）》</w:t>
      </w:r>
    </w:p>
    <w:p w:rsidR="005B28D4" w:rsidRPr="00CC7117" w:rsidRDefault="005B28D4" w:rsidP="00CC7117">
      <w:pPr>
        <w:autoSpaceDE w:val="0"/>
        <w:autoSpaceDN w:val="0"/>
        <w:spacing w:line="360" w:lineRule="exact"/>
        <w:ind w:right="284" w:firstLineChars="400" w:firstLine="840"/>
        <w:rPr>
          <w:rFonts w:ascii="宋体"/>
        </w:rPr>
      </w:pPr>
      <w:r w:rsidRPr="00F9398E">
        <w:rPr>
          <w:rFonts w:ascii="宋体" w:hAnsi="宋体" w:hint="eastAsia"/>
        </w:rPr>
        <w:t>《中华人民共和国船员条例（</w:t>
      </w:r>
      <w:r w:rsidRPr="00CC7117">
        <w:rPr>
          <w:rFonts w:ascii="宋体" w:hAnsi="宋体"/>
        </w:rPr>
        <w:t>2019</w:t>
      </w:r>
      <w:r w:rsidRPr="00CC7117">
        <w:rPr>
          <w:rFonts w:ascii="宋体" w:hAnsi="宋体" w:hint="eastAsia"/>
        </w:rPr>
        <w:t>年</w:t>
      </w:r>
      <w:r w:rsidRPr="00CC7117">
        <w:rPr>
          <w:rFonts w:ascii="宋体" w:hAnsi="宋体"/>
        </w:rPr>
        <w:t>3</w:t>
      </w:r>
      <w:r w:rsidRPr="00CC7117">
        <w:rPr>
          <w:rFonts w:ascii="宋体" w:hAnsi="宋体" w:hint="eastAsia"/>
        </w:rPr>
        <w:t>月</w:t>
      </w:r>
      <w:r w:rsidRPr="00CC7117">
        <w:rPr>
          <w:rFonts w:ascii="宋体" w:hAnsi="宋体"/>
        </w:rPr>
        <w:t>18</w:t>
      </w:r>
      <w:r w:rsidRPr="00CC7117">
        <w:rPr>
          <w:rFonts w:ascii="宋体" w:hAnsi="宋体" w:hint="eastAsia"/>
        </w:rPr>
        <w:t>日国务院令第</w:t>
      </w:r>
      <w:r w:rsidRPr="00CC7117">
        <w:rPr>
          <w:rFonts w:ascii="宋体" w:hAnsi="宋体"/>
        </w:rPr>
        <w:t>709</w:t>
      </w:r>
      <w:r w:rsidRPr="00CC7117">
        <w:rPr>
          <w:rFonts w:ascii="宋体" w:hAnsi="宋体" w:hint="eastAsia"/>
        </w:rPr>
        <w:t>号修订发布</w:t>
      </w:r>
      <w:r w:rsidRPr="00F9398E">
        <w:rPr>
          <w:rFonts w:ascii="宋体" w:hAnsi="宋体" w:hint="eastAsia"/>
        </w:rPr>
        <w:t>）》</w:t>
      </w:r>
    </w:p>
    <w:p w:rsidR="005B28D4" w:rsidRDefault="005B28D4" w:rsidP="00A00574">
      <w:pPr>
        <w:pStyle w:val="11"/>
      </w:pPr>
      <w:bookmarkStart w:id="66" w:name="_Toc55207927"/>
      <w:bookmarkStart w:id="67" w:name="_Toc55208298"/>
      <w:bookmarkStart w:id="68" w:name="_Toc55208385"/>
      <w:bookmarkStart w:id="69" w:name="_Toc55209020"/>
      <w:bookmarkStart w:id="70" w:name="_Toc55210127"/>
      <w:bookmarkStart w:id="71" w:name="_Toc55210426"/>
      <w:r>
        <w:rPr>
          <w:rFonts w:hint="eastAsia"/>
        </w:rPr>
        <w:t>范围</w:t>
      </w:r>
      <w:bookmarkEnd w:id="66"/>
      <w:bookmarkEnd w:id="67"/>
      <w:bookmarkEnd w:id="68"/>
      <w:bookmarkEnd w:id="69"/>
      <w:bookmarkEnd w:id="70"/>
      <w:bookmarkEnd w:id="71"/>
    </w:p>
    <w:p w:rsidR="005B28D4" w:rsidRDefault="005B28D4">
      <w:pPr>
        <w:spacing w:line="360" w:lineRule="exact"/>
        <w:ind w:left="840" w:right="287" w:hangingChars="400" w:hanging="840"/>
        <w:rPr>
          <w:rFonts w:ascii="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rPr>
          <w:t>1.3.1</w:t>
        </w:r>
      </w:smartTag>
      <w:r>
        <w:rPr>
          <w:rFonts w:ascii="宋体" w:hAnsi="宋体"/>
          <w:color w:val="000000"/>
        </w:rPr>
        <w:t xml:space="preserve">   </w:t>
      </w:r>
      <w:r>
        <w:rPr>
          <w:rFonts w:ascii="宋体" w:hAnsi="宋体" w:hint="eastAsia"/>
          <w:color w:val="000000"/>
        </w:rPr>
        <w:t>本手册规定了学校实施船员培训质量管理的途径和方法，是指导学校进行质量管理体系建设的纲领性文件。</w:t>
      </w:r>
    </w:p>
    <w:p w:rsidR="005B28D4" w:rsidRDefault="005B28D4">
      <w:pPr>
        <w:autoSpaceDE w:val="0"/>
        <w:autoSpaceDN w:val="0"/>
        <w:spacing w:line="360" w:lineRule="exact"/>
        <w:ind w:left="840" w:right="284" w:hangingChars="400" w:hanging="840"/>
        <w:rPr>
          <w:rFonts w:ascii="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rPr>
          <w:t>1.3.2</w:t>
        </w:r>
      </w:smartTag>
      <w:r>
        <w:rPr>
          <w:rFonts w:ascii="宋体" w:hAnsi="宋体"/>
          <w:color w:val="000000"/>
        </w:rPr>
        <w:t xml:space="preserve">   </w:t>
      </w:r>
      <w:r>
        <w:rPr>
          <w:rFonts w:ascii="宋体" w:hAnsi="宋体" w:hint="eastAsia"/>
          <w:color w:val="000000"/>
        </w:rPr>
        <w:t>本手册控制学校教育和培训质量有重大影响的教学和管理活动的全过程，从根本上保证质量方针和质量目标的实现。</w:t>
      </w:r>
    </w:p>
    <w:p w:rsidR="005B28D4" w:rsidRDefault="005B28D4">
      <w:pPr>
        <w:autoSpaceDE w:val="0"/>
        <w:autoSpaceDN w:val="0"/>
        <w:spacing w:line="360" w:lineRule="exact"/>
        <w:ind w:right="284"/>
        <w:rPr>
          <w:rFonts w:ascii="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rPr>
          <w:t>1.3.3</w:t>
        </w:r>
      </w:smartTag>
      <w:r>
        <w:rPr>
          <w:rFonts w:ascii="宋体" w:hAnsi="宋体"/>
          <w:color w:val="000000"/>
        </w:rPr>
        <w:t xml:space="preserve">   </w:t>
      </w:r>
      <w:r>
        <w:rPr>
          <w:rFonts w:ascii="宋体" w:hAnsi="宋体" w:hint="eastAsia"/>
          <w:color w:val="000000"/>
        </w:rPr>
        <w:t>目前学校开设的主要教育层次和班型</w:t>
      </w:r>
    </w:p>
    <w:p w:rsidR="005B28D4" w:rsidRDefault="005B28D4">
      <w:pPr>
        <w:autoSpaceDE w:val="0"/>
        <w:autoSpaceDN w:val="0"/>
        <w:spacing w:line="360" w:lineRule="exact"/>
        <w:ind w:right="284"/>
        <w:rPr>
          <w:rFonts w:ascii="宋体"/>
          <w:color w:val="00000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000000"/>
          </w:rPr>
          <w:t>1.3.3</w:t>
        </w:r>
      </w:smartTag>
      <w:r>
        <w:rPr>
          <w:rFonts w:ascii="宋体" w:hAnsi="宋体"/>
          <w:color w:val="000000"/>
        </w:rPr>
        <w:t xml:space="preserve">.1   </w:t>
      </w:r>
      <w:r>
        <w:rPr>
          <w:rFonts w:ascii="宋体" w:hAnsi="宋体" w:hint="eastAsia"/>
          <w:color w:val="000000"/>
        </w:rPr>
        <w:t>学历教育</w:t>
      </w:r>
      <w:r>
        <w:rPr>
          <w:rFonts w:ascii="宋体"/>
          <w:color w:val="000000"/>
        </w:rPr>
        <w:tab/>
      </w:r>
    </w:p>
    <w:p w:rsidR="005B28D4" w:rsidRDefault="005B28D4">
      <w:pPr>
        <w:spacing w:line="360" w:lineRule="exact"/>
        <w:ind w:right="566" w:firstLineChars="400" w:firstLine="840"/>
        <w:rPr>
          <w:rFonts w:ascii="宋体"/>
          <w:color w:val="000000"/>
        </w:rPr>
      </w:pPr>
      <w:r>
        <w:rPr>
          <w:rFonts w:ascii="宋体" w:hAnsi="宋体" w:hint="eastAsia"/>
          <w:color w:val="000000"/>
        </w:rPr>
        <w:t>五年制高职：全日制高等职业教育</w:t>
      </w:r>
    </w:p>
    <w:p w:rsidR="005B28D4" w:rsidRDefault="005B28D4">
      <w:pPr>
        <w:spacing w:line="360" w:lineRule="exact"/>
        <w:ind w:right="566" w:firstLineChars="400" w:firstLine="840"/>
        <w:rPr>
          <w:rFonts w:ascii="宋体"/>
          <w:color w:val="000000"/>
        </w:rPr>
      </w:pPr>
      <w:r>
        <w:rPr>
          <w:rFonts w:ascii="宋体" w:hAnsi="宋体" w:hint="eastAsia"/>
          <w:color w:val="000000"/>
        </w:rPr>
        <w:t>三年制高职：全日制高等职业教育</w:t>
      </w:r>
    </w:p>
    <w:p w:rsidR="005B28D4" w:rsidRDefault="005B28D4">
      <w:pPr>
        <w:spacing w:line="360" w:lineRule="exact"/>
        <w:ind w:right="566" w:firstLineChars="400" w:firstLine="840"/>
        <w:rPr>
          <w:rFonts w:ascii="宋体"/>
          <w:color w:val="000000"/>
        </w:rPr>
      </w:pPr>
      <w:r>
        <w:rPr>
          <w:rFonts w:ascii="宋体" w:hAnsi="宋体" w:hint="eastAsia"/>
          <w:color w:val="000000"/>
        </w:rPr>
        <w:t>成人函授教育：成人业余高等教育</w:t>
      </w:r>
    </w:p>
    <w:p w:rsidR="005B28D4" w:rsidRPr="00F04CD1" w:rsidRDefault="005B28D4">
      <w:pPr>
        <w:autoSpaceDE w:val="0"/>
        <w:autoSpaceDN w:val="0"/>
        <w:spacing w:line="360" w:lineRule="exact"/>
        <w:ind w:right="284"/>
        <w:rPr>
          <w:rFonts w:ascii="宋体"/>
        </w:rPr>
      </w:pPr>
      <w:smartTag w:uri="urn:schemas-microsoft-com:office:smarttags" w:element="chsdate">
        <w:smartTagPr>
          <w:attr w:name="IsROCDate" w:val="False"/>
          <w:attr w:name="IsLunarDate" w:val="False"/>
          <w:attr w:name="Day" w:val="30"/>
          <w:attr w:name="Month" w:val="12"/>
          <w:attr w:name="Year" w:val="1899"/>
        </w:smartTagPr>
        <w:r w:rsidRPr="00F04CD1">
          <w:rPr>
            <w:rFonts w:ascii="宋体" w:hAnsi="宋体"/>
          </w:rPr>
          <w:t>1.3.3</w:t>
        </w:r>
      </w:smartTag>
      <w:r w:rsidRPr="00F04CD1">
        <w:rPr>
          <w:rFonts w:ascii="宋体" w:hAnsi="宋体"/>
        </w:rPr>
        <w:t xml:space="preserve">.2   </w:t>
      </w:r>
      <w:r w:rsidRPr="00F04CD1">
        <w:rPr>
          <w:rFonts w:ascii="宋体" w:hAnsi="宋体" w:hint="eastAsia"/>
        </w:rPr>
        <w:t>船员培训</w:t>
      </w:r>
    </w:p>
    <w:p w:rsidR="005B28D4" w:rsidRPr="00F04CD1" w:rsidRDefault="005B28D4">
      <w:pPr>
        <w:autoSpaceDE w:val="0"/>
        <w:autoSpaceDN w:val="0"/>
        <w:spacing w:line="360" w:lineRule="exact"/>
        <w:ind w:right="284" w:firstLineChars="350" w:firstLine="738"/>
        <w:rPr>
          <w:rFonts w:ascii="宋体"/>
          <w:b/>
        </w:rPr>
      </w:pPr>
      <w:r w:rsidRPr="00F04CD1">
        <w:rPr>
          <w:rFonts w:ascii="宋体" w:hAnsi="宋体"/>
          <w:b/>
        </w:rPr>
        <w:t>A.</w:t>
      </w:r>
      <w:r w:rsidRPr="00F04CD1">
        <w:rPr>
          <w:rFonts w:ascii="宋体" w:hAnsi="宋体" w:hint="eastAsia"/>
          <w:b/>
        </w:rPr>
        <w:t>船员基本安全培训：</w:t>
      </w:r>
    </w:p>
    <w:p w:rsidR="005B28D4" w:rsidRPr="00F04CD1" w:rsidRDefault="005B28D4">
      <w:pPr>
        <w:autoSpaceDE w:val="0"/>
        <w:autoSpaceDN w:val="0"/>
        <w:spacing w:line="360" w:lineRule="exact"/>
        <w:ind w:right="284" w:firstLineChars="400" w:firstLine="840"/>
        <w:rPr>
          <w:rFonts w:ascii="宋体"/>
        </w:rPr>
      </w:pPr>
      <w:r w:rsidRPr="00F04CD1">
        <w:rPr>
          <w:rFonts w:ascii="宋体" w:hAnsi="宋体" w:hint="eastAsia"/>
        </w:rPr>
        <w:t>海船船员基本安全</w:t>
      </w:r>
    </w:p>
    <w:p w:rsidR="005B28D4" w:rsidRPr="00F04CD1" w:rsidRDefault="005B28D4">
      <w:pPr>
        <w:autoSpaceDE w:val="0"/>
        <w:autoSpaceDN w:val="0"/>
        <w:spacing w:line="360" w:lineRule="exact"/>
        <w:ind w:right="284" w:firstLineChars="350" w:firstLine="738"/>
        <w:rPr>
          <w:rFonts w:ascii="宋体"/>
          <w:b/>
        </w:rPr>
      </w:pPr>
      <w:r w:rsidRPr="00F04CD1">
        <w:rPr>
          <w:rFonts w:ascii="宋体" w:hAnsi="宋体"/>
          <w:b/>
        </w:rPr>
        <w:t>B.</w:t>
      </w:r>
      <w:r w:rsidRPr="00F04CD1">
        <w:rPr>
          <w:rFonts w:ascii="宋体" w:hAnsi="宋体" w:hint="eastAsia"/>
          <w:b/>
        </w:rPr>
        <w:t>海船船员岗位适任培训：</w:t>
      </w:r>
    </w:p>
    <w:p w:rsidR="005B28D4" w:rsidRPr="00F04CD1" w:rsidRDefault="005B28D4">
      <w:pPr>
        <w:autoSpaceDE w:val="0"/>
        <w:autoSpaceDN w:val="0"/>
        <w:spacing w:line="360" w:lineRule="exact"/>
        <w:ind w:right="284" w:firstLineChars="400" w:firstLine="840"/>
        <w:rPr>
          <w:rFonts w:ascii="宋体"/>
        </w:rPr>
      </w:pPr>
      <w:r w:rsidRPr="00F04CD1">
        <w:rPr>
          <w:rFonts w:ascii="宋体" w:hAnsi="宋体" w:hint="eastAsia"/>
        </w:rPr>
        <w:t>船长</w:t>
      </w:r>
    </w:p>
    <w:p w:rsidR="005B28D4" w:rsidRPr="00F04CD1" w:rsidRDefault="005B28D4">
      <w:pPr>
        <w:autoSpaceDE w:val="0"/>
        <w:autoSpaceDN w:val="0"/>
        <w:spacing w:line="360" w:lineRule="exact"/>
        <w:ind w:right="284" w:firstLineChars="400" w:firstLine="840"/>
        <w:rPr>
          <w:rFonts w:ascii="宋体"/>
        </w:rPr>
      </w:pPr>
      <w:r w:rsidRPr="00F04CD1">
        <w:rPr>
          <w:rFonts w:ascii="宋体" w:hAnsi="宋体" w:hint="eastAsia"/>
        </w:rPr>
        <w:t>轮机长</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大副</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大管轮</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三副</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三管轮</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电子电气员</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值班机工</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值班水手</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电子技工</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全球海上遇险和安全系统（</w:t>
      </w:r>
      <w:r w:rsidRPr="00F04CD1">
        <w:rPr>
          <w:rFonts w:ascii="宋体" w:hAnsi="宋体"/>
        </w:rPr>
        <w:t>GMDSS</w:t>
      </w:r>
      <w:r w:rsidRPr="00F04CD1">
        <w:rPr>
          <w:rFonts w:ascii="宋体" w:hAnsi="宋体" w:hint="eastAsia"/>
        </w:rPr>
        <w:t>）操作员</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游艇操作人员（二等游艇操作员）</w:t>
      </w:r>
    </w:p>
    <w:p w:rsidR="005B28D4" w:rsidRPr="00F04CD1" w:rsidRDefault="005B28D4">
      <w:pPr>
        <w:autoSpaceDE w:val="0"/>
        <w:autoSpaceDN w:val="0"/>
        <w:spacing w:line="360" w:lineRule="exact"/>
        <w:ind w:right="284" w:firstLineChars="405" w:firstLine="854"/>
        <w:rPr>
          <w:rFonts w:ascii="宋体"/>
          <w:b/>
        </w:rPr>
      </w:pPr>
      <w:r w:rsidRPr="00F04CD1">
        <w:rPr>
          <w:rFonts w:ascii="宋体" w:hAnsi="宋体"/>
          <w:b/>
        </w:rPr>
        <w:t>C.</w:t>
      </w:r>
      <w:r w:rsidRPr="00F04CD1">
        <w:rPr>
          <w:rFonts w:ascii="宋体" w:hAnsi="宋体" w:hint="eastAsia"/>
          <w:b/>
        </w:rPr>
        <w:t>船员专业技能适任培训：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精通救生艇筏和救助艇</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高级消防</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精通急救</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船上医护</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保安意识</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负有指定保安职责船员</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船舶保安员</w:t>
      </w:r>
    </w:p>
    <w:p w:rsidR="005B28D4" w:rsidRPr="00F04CD1" w:rsidRDefault="005B28D4">
      <w:pPr>
        <w:autoSpaceDE w:val="0"/>
        <w:autoSpaceDN w:val="0"/>
        <w:spacing w:line="360" w:lineRule="exact"/>
        <w:ind w:right="284" w:firstLineChars="405" w:firstLine="854"/>
        <w:rPr>
          <w:rFonts w:ascii="宋体"/>
          <w:b/>
        </w:rPr>
      </w:pPr>
      <w:r w:rsidRPr="00F04CD1">
        <w:rPr>
          <w:rFonts w:ascii="宋体" w:hAnsi="宋体"/>
          <w:b/>
        </w:rPr>
        <w:t>D.</w:t>
      </w:r>
      <w:r w:rsidRPr="00F04CD1">
        <w:rPr>
          <w:rFonts w:ascii="宋体" w:hAnsi="宋体" w:hint="eastAsia"/>
          <w:b/>
        </w:rPr>
        <w:t>特殊培训：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油船和化学品船货物操作基本培训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油船货物操作高级培训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化学品船货物操作高级培训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客船船员特殊培训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大型船舶操纵特殊培训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高速船船员特殊培训</w:t>
      </w:r>
    </w:p>
    <w:p w:rsidR="005B28D4" w:rsidRPr="00F04CD1" w:rsidRDefault="005B28D4">
      <w:pPr>
        <w:autoSpaceDE w:val="0"/>
        <w:autoSpaceDN w:val="0"/>
        <w:spacing w:line="360" w:lineRule="exact"/>
        <w:ind w:right="284" w:firstLineChars="405" w:firstLine="854"/>
        <w:rPr>
          <w:rFonts w:ascii="宋体"/>
          <w:b/>
          <w:bCs/>
        </w:rPr>
      </w:pPr>
      <w:r w:rsidRPr="00F04CD1">
        <w:rPr>
          <w:rFonts w:ascii="宋体" w:hAnsi="宋体"/>
          <w:b/>
        </w:rPr>
        <w:t>E.</w:t>
      </w:r>
      <w:r w:rsidRPr="00F04CD1">
        <w:rPr>
          <w:rFonts w:ascii="宋体" w:hAnsi="宋体" w:hint="eastAsia"/>
          <w:b/>
          <w:bCs/>
        </w:rPr>
        <w:t>内河船舶船员特殊培训：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特定航线江海直达船舶船员行驶资格证明培训（</w:t>
      </w:r>
      <w:r w:rsidRPr="00F04CD1">
        <w:rPr>
          <w:rFonts w:ascii="宋体" w:hAnsi="宋体"/>
        </w:rPr>
        <w:t>1-1</w:t>
      </w:r>
      <w:r w:rsidRPr="00F04CD1">
        <w:rPr>
          <w:rFonts w:ascii="宋体" w:hAnsi="宋体" w:hint="eastAsia"/>
        </w:rPr>
        <w:t>、</w:t>
      </w:r>
      <w:r w:rsidRPr="00F04CD1">
        <w:rPr>
          <w:rFonts w:ascii="宋体" w:hAnsi="宋体"/>
        </w:rPr>
        <w:t>1-2</w:t>
      </w:r>
      <w:r w:rsidRPr="00F04CD1">
        <w:rPr>
          <w:rFonts w:ascii="宋体" w:hAnsi="宋体" w:hint="eastAsia"/>
        </w:rPr>
        <w:t>）</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rPr>
        <w:t>F.</w:t>
      </w:r>
      <w:r w:rsidRPr="00F04CD1">
        <w:rPr>
          <w:rFonts w:ascii="宋体" w:hAnsi="宋体" w:hint="eastAsia"/>
        </w:rPr>
        <w:t>海船船员（船长和高级船员）适任证书知识更新培训：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甲板部</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轮机部</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rPr>
        <w:t>G.</w:t>
      </w:r>
      <w:r w:rsidRPr="00F04CD1">
        <w:rPr>
          <w:rFonts w:ascii="宋体" w:hAnsi="宋体" w:hint="eastAsia"/>
        </w:rPr>
        <w:t>海船船员（船长和高级船员）适任证书模拟器培训：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雷达模拟器培训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rPr>
        <w:t>ECDIS</w:t>
      </w:r>
      <w:r w:rsidRPr="00F04CD1">
        <w:rPr>
          <w:rFonts w:ascii="宋体" w:hAnsi="宋体" w:hint="eastAsia"/>
        </w:rPr>
        <w:t>模拟器培训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船长和驾驶员航海模拟器培训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船舶货运软件操作培训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rPr>
        <w:t>GMDSS</w:t>
      </w:r>
      <w:r w:rsidRPr="00F04CD1">
        <w:rPr>
          <w:rFonts w:ascii="宋体" w:hAnsi="宋体" w:hint="eastAsia"/>
        </w:rPr>
        <w:t>模拟器培训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轮机模拟器培训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电子电气员模拟器培训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rPr>
        <w:t>H.</w:t>
      </w:r>
      <w:r w:rsidRPr="00F04CD1">
        <w:rPr>
          <w:rFonts w:ascii="宋体" w:hAnsi="宋体" w:hint="eastAsia"/>
        </w:rPr>
        <w:t>海船船员培训合格证知识更新培训：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基本安全知识更新培训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精通救生艇筏和救助艇知识更新培训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高级消防知识更新培训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船舶保安员知识更新培训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油船货物高级操作知识更新培训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化学品船货物高级操作知识更新培训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客船船员知识更新培训</w:t>
      </w:r>
    </w:p>
    <w:p w:rsidR="005B28D4" w:rsidRPr="00F04CD1" w:rsidRDefault="005B28D4">
      <w:pPr>
        <w:autoSpaceDE w:val="0"/>
        <w:autoSpaceDN w:val="0"/>
        <w:spacing w:line="360" w:lineRule="exact"/>
        <w:ind w:right="284" w:firstLineChars="405" w:firstLine="850"/>
        <w:rPr>
          <w:rFonts w:ascii="宋体"/>
        </w:rPr>
      </w:pPr>
      <w:r w:rsidRPr="00F04CD1">
        <w:rPr>
          <w:rFonts w:ascii="宋体" w:hAnsi="宋体" w:hint="eastAsia"/>
        </w:rPr>
        <w:t>高速船船员知识更新培训</w:t>
      </w:r>
    </w:p>
    <w:p w:rsidR="005B28D4" w:rsidRDefault="005B28D4" w:rsidP="00A00574">
      <w:pPr>
        <w:pStyle w:val="11"/>
      </w:pPr>
      <w:bookmarkStart w:id="72" w:name="_Toc55207928"/>
      <w:bookmarkStart w:id="73" w:name="_Toc55208299"/>
      <w:bookmarkStart w:id="74" w:name="_Toc55208386"/>
      <w:bookmarkStart w:id="75" w:name="_Toc55209021"/>
      <w:bookmarkStart w:id="76" w:name="_Toc55210128"/>
      <w:bookmarkStart w:id="77" w:name="_Toc55210427"/>
      <w:r>
        <w:rPr>
          <w:rFonts w:hint="eastAsia"/>
        </w:rPr>
        <w:t>适用领域</w:t>
      </w:r>
      <w:bookmarkEnd w:id="72"/>
      <w:bookmarkEnd w:id="73"/>
      <w:bookmarkEnd w:id="74"/>
      <w:bookmarkEnd w:id="75"/>
      <w:bookmarkEnd w:id="76"/>
      <w:bookmarkEnd w:id="77"/>
      <w:r>
        <w:tab/>
      </w:r>
    </w:p>
    <w:p w:rsidR="005B28D4" w:rsidRDefault="005B28D4" w:rsidP="00CC7117">
      <w:pPr>
        <w:pStyle w:val="BlockText"/>
      </w:pPr>
      <w:r>
        <w:rPr>
          <w:rFonts w:hint="eastAsia"/>
        </w:rPr>
        <w:t>本手册适用于学校教育教学、船员教育和培训的一切质量活动，同时也适用于向主管机关、国内外顾客或独立的认证机构提供质量保证。</w:t>
      </w:r>
    </w:p>
    <w:p w:rsidR="005B28D4" w:rsidRPr="00B76EFB" w:rsidRDefault="005B28D4" w:rsidP="00A23926">
      <w:pPr>
        <w:pStyle w:val="2"/>
        <w:spacing w:before="156" w:after="156"/>
      </w:pPr>
      <w:r w:rsidRPr="00F3425C">
        <w:br w:type="page"/>
      </w:r>
      <w:bookmarkStart w:id="78" w:name="_Toc263082069"/>
      <w:bookmarkStart w:id="79" w:name="_Toc55207929"/>
      <w:bookmarkStart w:id="80" w:name="_Toc55208242"/>
      <w:bookmarkStart w:id="81" w:name="_Toc55208300"/>
      <w:bookmarkStart w:id="82" w:name="_Toc55208387"/>
      <w:bookmarkStart w:id="83" w:name="_Toc55209022"/>
      <w:bookmarkStart w:id="84" w:name="_Toc55209428"/>
      <w:bookmarkStart w:id="85" w:name="_Toc55210129"/>
      <w:bookmarkStart w:id="86" w:name="_Toc55210428"/>
      <w:r w:rsidRPr="00F3425C">
        <w:rPr>
          <w:rFonts w:hint="eastAsia"/>
        </w:rPr>
        <w:t>定义、术语和缩写</w:t>
      </w:r>
      <w:bookmarkStart w:id="87" w:name="_Toc54959096"/>
      <w:bookmarkStart w:id="88" w:name="_Toc54959391"/>
      <w:bookmarkStart w:id="89" w:name="_Toc54959629"/>
      <w:bookmarkStart w:id="90" w:name="_Toc54960613"/>
      <w:bookmarkStart w:id="91" w:name="_Toc54960910"/>
      <w:bookmarkStart w:id="92" w:name="_Toc54961001"/>
      <w:bookmarkStart w:id="93" w:name="_Toc54964248"/>
      <w:bookmarkStart w:id="94" w:name="_Toc55201482"/>
      <w:bookmarkStart w:id="95" w:name="_Toc55206771"/>
      <w:bookmarkStart w:id="96" w:name="_Toc55207268"/>
      <w:bookmarkStart w:id="97" w:name="_Toc55207437"/>
      <w:bookmarkStart w:id="98" w:name="_Toc55207593"/>
      <w:bookmarkStart w:id="99" w:name="_Toc55207818"/>
      <w:bookmarkStart w:id="100" w:name="_Toc55207930"/>
      <w:bookmarkStart w:id="101" w:name="_Toc55208301"/>
      <w:bookmarkStart w:id="102" w:name="_Toc55208388"/>
      <w:bookmarkStart w:id="103" w:name="_Toc55209023"/>
      <w:bookmarkStart w:id="104" w:name="_Toc54959097"/>
      <w:bookmarkStart w:id="105" w:name="_Toc54959392"/>
      <w:bookmarkStart w:id="106" w:name="_Toc54959630"/>
      <w:bookmarkStart w:id="107" w:name="_Toc54960614"/>
      <w:bookmarkStart w:id="108" w:name="_Toc54960911"/>
      <w:bookmarkStart w:id="109" w:name="_Toc54961002"/>
      <w:bookmarkStart w:id="110" w:name="_Toc54964249"/>
      <w:bookmarkStart w:id="111" w:name="_Toc55201483"/>
      <w:bookmarkStart w:id="112" w:name="_Toc55206772"/>
      <w:bookmarkStart w:id="113" w:name="_Toc55207269"/>
      <w:bookmarkStart w:id="114" w:name="_Toc55207438"/>
      <w:bookmarkStart w:id="115" w:name="_Toc55207594"/>
      <w:bookmarkStart w:id="116" w:name="_Toc55207819"/>
      <w:bookmarkStart w:id="117" w:name="_Toc55207931"/>
      <w:bookmarkStart w:id="118" w:name="_Toc55208302"/>
      <w:bookmarkStart w:id="119" w:name="_Toc55208389"/>
      <w:bookmarkStart w:id="120" w:name="_Toc5520902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B28D4" w:rsidRPr="00A23926" w:rsidRDefault="005B28D4" w:rsidP="00A23926">
      <w:pPr>
        <w:pStyle w:val="ListParagraph"/>
        <w:keepNext/>
        <w:numPr>
          <w:ilvl w:val="0"/>
          <w:numId w:val="6"/>
        </w:numPr>
        <w:tabs>
          <w:tab w:val="clear" w:pos="974"/>
          <w:tab w:val="clear" w:pos="2549"/>
          <w:tab w:val="clear" w:pos="3826"/>
          <w:tab w:val="clear" w:pos="5102"/>
          <w:tab w:val="clear" w:pos="6379"/>
          <w:tab w:val="clear" w:pos="7656"/>
          <w:tab w:val="clear" w:pos="9067"/>
          <w:tab w:val="clear" w:pos="10162"/>
          <w:tab w:val="left" w:pos="989"/>
          <w:tab w:val="left" w:pos="2563"/>
          <w:tab w:val="left" w:pos="3840"/>
          <w:tab w:val="left" w:pos="5117"/>
          <w:tab w:val="left" w:pos="6394"/>
          <w:tab w:val="left" w:pos="7670"/>
          <w:tab w:val="left" w:pos="9096"/>
          <w:tab w:val="left" w:pos="10118"/>
        </w:tabs>
        <w:spacing w:before="156"/>
        <w:ind w:leftChars="0"/>
        <w:jc w:val="left"/>
        <w:outlineLvl w:val="0"/>
        <w:rPr>
          <w:b/>
          <w:vanish/>
          <w:color w:val="000000"/>
          <w:szCs w:val="21"/>
        </w:rPr>
      </w:pPr>
      <w:bookmarkStart w:id="121" w:name="_Toc55210130"/>
      <w:bookmarkStart w:id="122" w:name="_Toc55210175"/>
      <w:bookmarkStart w:id="123" w:name="_Toc55210335"/>
      <w:bookmarkStart w:id="124" w:name="_Toc55207932"/>
      <w:bookmarkStart w:id="125" w:name="_Toc55208303"/>
      <w:bookmarkStart w:id="126" w:name="_Toc55208390"/>
      <w:bookmarkStart w:id="127" w:name="_Toc55209025"/>
      <w:bookmarkEnd w:id="121"/>
      <w:bookmarkEnd w:id="122"/>
      <w:bookmarkEnd w:id="123"/>
    </w:p>
    <w:p w:rsidR="005B28D4" w:rsidRPr="00B76EFB" w:rsidRDefault="005B28D4" w:rsidP="00A23926">
      <w:pPr>
        <w:pStyle w:val="11"/>
      </w:pPr>
      <w:bookmarkStart w:id="128" w:name="_Toc55210131"/>
      <w:bookmarkStart w:id="129" w:name="_Toc55210429"/>
      <w:r w:rsidRPr="00B76EFB">
        <w:rPr>
          <w:rFonts w:hint="eastAsia"/>
        </w:rPr>
        <w:t>定义</w:t>
      </w:r>
      <w:bookmarkEnd w:id="124"/>
      <w:bookmarkEnd w:id="125"/>
      <w:bookmarkEnd w:id="126"/>
      <w:bookmarkEnd w:id="127"/>
      <w:bookmarkEnd w:id="128"/>
      <w:bookmarkEnd w:id="129"/>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学历教育：对参加国家高等（中等）职业院校统一招生考试合格被学校录取的学生，按照专业人才培养方案进行系统的教育和培训，使其获得国家颁发的毕业文凭的教育类型。</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委托培养：通过与顾客之间的合同，对顾客方的委托培养对象进行的教育和培训。</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顾客：培训合同的委托方或接受学校毕业生的一方，主要包括主管机关、船东、船员（船舶）管理公司、其它公司、企业等组织。以及付费购买学校教育教学服务的学生和学员。</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准军事化管理：参照中国人民解放军有关条例对学历教育学生进行的准军事化管理。</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w:t>
      </w:r>
      <w:r w:rsidRPr="00115ACD">
        <w:rPr>
          <w:rFonts w:ascii="宋体" w:hAnsi="宋体"/>
          <w:color w:val="000000"/>
        </w:rPr>
        <w:t>STCW</w:t>
      </w:r>
      <w:r w:rsidRPr="00115ACD">
        <w:rPr>
          <w:rFonts w:ascii="宋体" w:hAnsi="宋体" w:hint="eastAsia"/>
          <w:color w:val="000000"/>
        </w:rPr>
        <w:t>公约马尼拉修正案》：指在</w:t>
      </w:r>
      <w:r w:rsidRPr="00115ACD">
        <w:rPr>
          <w:rFonts w:ascii="宋体" w:hAnsi="宋体"/>
          <w:color w:val="000000"/>
        </w:rPr>
        <w:t>2010</w:t>
      </w:r>
      <w:r w:rsidRPr="00115ACD">
        <w:rPr>
          <w:rFonts w:ascii="宋体" w:hAnsi="宋体" w:hint="eastAsia"/>
          <w:color w:val="000000"/>
        </w:rPr>
        <w:t>年</w:t>
      </w:r>
      <w:r w:rsidRPr="00115ACD">
        <w:rPr>
          <w:rFonts w:ascii="宋体" w:hAnsi="宋体"/>
          <w:color w:val="000000"/>
        </w:rPr>
        <w:t>6</w:t>
      </w:r>
      <w:r w:rsidRPr="00115ACD">
        <w:rPr>
          <w:rFonts w:ascii="宋体" w:hAnsi="宋体" w:hint="eastAsia"/>
          <w:color w:val="000000"/>
        </w:rPr>
        <w:t>月</w:t>
      </w:r>
      <w:r w:rsidRPr="00115ACD">
        <w:rPr>
          <w:rFonts w:ascii="宋体" w:hAnsi="宋体"/>
          <w:color w:val="000000"/>
        </w:rPr>
        <w:t>21-25</w:t>
      </w:r>
      <w:r w:rsidRPr="00115ACD">
        <w:rPr>
          <w:rFonts w:ascii="宋体" w:hAnsi="宋体" w:hint="eastAsia"/>
          <w:color w:val="000000"/>
        </w:rPr>
        <w:t>日，于菲律宾马尼拉召开的国际海事组织</w:t>
      </w:r>
      <w:r w:rsidRPr="00115ACD">
        <w:rPr>
          <w:rFonts w:ascii="宋体" w:hAnsi="宋体"/>
          <w:color w:val="000000"/>
        </w:rPr>
        <w:t>STCW</w:t>
      </w:r>
      <w:r w:rsidRPr="00115ACD">
        <w:rPr>
          <w:rFonts w:ascii="宋体" w:hAnsi="宋体" w:hint="eastAsia"/>
          <w:color w:val="000000"/>
        </w:rPr>
        <w:t>公约缔约国外交大会上通过的</w:t>
      </w:r>
      <w:r w:rsidRPr="00115ACD">
        <w:rPr>
          <w:rFonts w:ascii="宋体" w:hAnsi="宋体"/>
          <w:color w:val="000000"/>
        </w:rPr>
        <w:t>STCW</w:t>
      </w:r>
      <w:r w:rsidRPr="00115ACD">
        <w:rPr>
          <w:rFonts w:ascii="宋体" w:hAnsi="宋体" w:hint="eastAsia"/>
          <w:color w:val="000000"/>
        </w:rPr>
        <w:t>修正案，称为“</w:t>
      </w:r>
      <w:r w:rsidRPr="00115ACD">
        <w:rPr>
          <w:rFonts w:ascii="宋体" w:hAnsi="宋体"/>
          <w:color w:val="000000"/>
        </w:rPr>
        <w:t>STCW</w:t>
      </w:r>
      <w:r w:rsidRPr="00115ACD">
        <w:rPr>
          <w:rFonts w:ascii="宋体" w:hAnsi="宋体" w:hint="eastAsia"/>
          <w:color w:val="000000"/>
        </w:rPr>
        <w:t>公约马尼拉修正案”。</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操作级：海员培训、发证和值班标准国际公约（</w:t>
      </w:r>
      <w:r w:rsidRPr="00115ACD">
        <w:rPr>
          <w:rFonts w:ascii="宋体" w:hAnsi="宋体"/>
          <w:color w:val="000000"/>
        </w:rPr>
        <w:t>STCW</w:t>
      </w:r>
      <w:r w:rsidRPr="00115ACD">
        <w:rPr>
          <w:rFonts w:ascii="宋体" w:hAnsi="宋体" w:hint="eastAsia"/>
          <w:color w:val="000000"/>
        </w:rPr>
        <w:t>）规则中第</w:t>
      </w:r>
      <w:r w:rsidRPr="00115ACD">
        <w:rPr>
          <w:rFonts w:ascii="宋体" w:hAnsi="宋体"/>
          <w:color w:val="000000"/>
        </w:rPr>
        <w:t>A-I/1</w:t>
      </w:r>
      <w:r w:rsidRPr="00115ACD">
        <w:rPr>
          <w:rFonts w:ascii="宋体" w:hAnsi="宋体" w:hint="eastAsia"/>
          <w:color w:val="000000"/>
        </w:rPr>
        <w:t>节定义的船员责任级别。</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支持级：海员培训、发证和值班标准国际公约（</w:t>
      </w:r>
      <w:r w:rsidRPr="00115ACD">
        <w:rPr>
          <w:rFonts w:ascii="宋体" w:hAnsi="宋体"/>
          <w:color w:val="000000"/>
        </w:rPr>
        <w:t>STCW</w:t>
      </w:r>
      <w:r w:rsidRPr="00115ACD">
        <w:rPr>
          <w:rFonts w:ascii="宋体" w:hAnsi="宋体" w:hint="eastAsia"/>
          <w:color w:val="000000"/>
        </w:rPr>
        <w:t>）规则中第</w:t>
      </w:r>
      <w:r w:rsidRPr="00115ACD">
        <w:rPr>
          <w:rFonts w:ascii="宋体" w:hAnsi="宋体"/>
          <w:color w:val="000000"/>
        </w:rPr>
        <w:t>A-I/1</w:t>
      </w:r>
      <w:r w:rsidRPr="00115ACD">
        <w:rPr>
          <w:rFonts w:ascii="宋体" w:hAnsi="宋体" w:hint="eastAsia"/>
          <w:color w:val="000000"/>
        </w:rPr>
        <w:t>节定义的船员责任级别。</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教学工作委员会：学校对专业改革和建设进行指导和咨询的非常设机构。</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学生：指参加学历教育学习的人员。</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学员：指参加培训学习的人员。</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德育成绩：指对学生（学员）思想意识和品德的考核成绩。</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健康不及格：是指学生（学员）经过体检，身体状况不符合专业学习。</w:t>
      </w:r>
    </w:p>
    <w:p w:rsidR="005B28D4" w:rsidRPr="00B76EFB" w:rsidRDefault="005B28D4" w:rsidP="00A00574">
      <w:pPr>
        <w:pStyle w:val="11"/>
      </w:pPr>
      <w:bookmarkStart w:id="130" w:name="_Toc55207933"/>
      <w:bookmarkStart w:id="131" w:name="_Toc55208304"/>
      <w:bookmarkStart w:id="132" w:name="_Toc55208391"/>
      <w:bookmarkStart w:id="133" w:name="_Toc55209026"/>
      <w:bookmarkStart w:id="134" w:name="_Toc55210132"/>
      <w:bookmarkStart w:id="135" w:name="_Toc55210430"/>
      <w:r w:rsidRPr="00B76EFB">
        <w:rPr>
          <w:rFonts w:hint="eastAsia"/>
        </w:rPr>
        <w:t>术语</w:t>
      </w:r>
      <w:bookmarkEnd w:id="130"/>
      <w:bookmarkEnd w:id="131"/>
      <w:bookmarkEnd w:id="132"/>
      <w:bookmarkEnd w:id="133"/>
      <w:bookmarkEnd w:id="134"/>
      <w:bookmarkEnd w:id="135"/>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最高管理者为浙江国际海运职业技术学院院长</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分管校领导指分管某项工作的浙江国际海运职业技术学院校级领导。</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相关部门是指纳入浙江国际海运职业技术学院船员培训质量管理体系的部门，主要包括：院长办公室、人事处、质量管理办公室、教务处、学生处、招生与就业指导办公室、保卫处、后勤产业处、图书馆（信息资料中心）、航海工程学院、船员培训中心、社科体艺部。</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教学计划和教学大纲是指高职教育的人才培养方案（中职教育的课程设置）和高职教育的课程标准（中职教育的教学大纲）。</w:t>
      </w:r>
    </w:p>
    <w:p w:rsidR="005B28D4" w:rsidRPr="00B76EFB" w:rsidRDefault="005B28D4" w:rsidP="00A00574">
      <w:pPr>
        <w:pStyle w:val="11"/>
      </w:pPr>
      <w:bookmarkStart w:id="136" w:name="_Toc55207934"/>
      <w:bookmarkStart w:id="137" w:name="_Toc55208305"/>
      <w:bookmarkStart w:id="138" w:name="_Toc55208392"/>
      <w:bookmarkStart w:id="139" w:name="_Toc55209027"/>
      <w:bookmarkStart w:id="140" w:name="_Toc55210133"/>
      <w:bookmarkStart w:id="141" w:name="_Toc55210431"/>
      <w:r w:rsidRPr="00B76EFB">
        <w:rPr>
          <w:rFonts w:hint="eastAsia"/>
        </w:rPr>
        <w:t>缩写</w:t>
      </w:r>
      <w:bookmarkEnd w:id="136"/>
      <w:bookmarkEnd w:id="137"/>
      <w:bookmarkEnd w:id="138"/>
      <w:bookmarkEnd w:id="139"/>
      <w:bookmarkEnd w:id="140"/>
      <w:bookmarkEnd w:id="141"/>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国际海事组织</w:t>
      </w:r>
      <w:r w:rsidRPr="00286E41">
        <w:rPr>
          <w:rFonts w:ascii="宋体" w:hAnsi="宋体"/>
          <w:color w:val="000000"/>
        </w:rPr>
        <w:t>IMO</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中华人民共和国海事局</w:t>
      </w:r>
      <w:r w:rsidRPr="00286E41">
        <w:rPr>
          <w:rFonts w:ascii="宋体" w:hAnsi="宋体"/>
          <w:color w:val="000000"/>
        </w:rPr>
        <w:t xml:space="preserve"> </w:t>
      </w:r>
      <w:r w:rsidRPr="00286E41">
        <w:rPr>
          <w:rFonts w:ascii="宋体" w:hAnsi="宋体" w:hint="eastAsia"/>
          <w:color w:val="000000"/>
        </w:rPr>
        <w:t>主管机关（</w:t>
      </w:r>
      <w:r w:rsidRPr="00286E41">
        <w:rPr>
          <w:rFonts w:ascii="宋体" w:hAnsi="宋体"/>
          <w:color w:val="000000"/>
        </w:rPr>
        <w:t>MSA</w:t>
      </w:r>
      <w:r w:rsidRPr="00286E41">
        <w:rPr>
          <w:rFonts w:ascii="宋体" w:hAnsi="宋体" w:hint="eastAsia"/>
          <w:color w:val="000000"/>
        </w:rPr>
        <w:t>）</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浙江国际海运职业技术学院</w:t>
      </w:r>
      <w:r w:rsidRPr="00286E41">
        <w:rPr>
          <w:rFonts w:ascii="宋体" w:hAnsi="宋体"/>
          <w:color w:val="000000"/>
        </w:rPr>
        <w:t xml:space="preserve"> </w:t>
      </w:r>
      <w:r w:rsidRPr="00286E41">
        <w:rPr>
          <w:rFonts w:ascii="宋体" w:hAnsi="宋体" w:hint="eastAsia"/>
          <w:color w:val="000000"/>
        </w:rPr>
        <w:t>学校（</w:t>
      </w:r>
      <w:r w:rsidRPr="00286E41">
        <w:rPr>
          <w:rFonts w:ascii="宋体" w:hAnsi="宋体"/>
          <w:color w:val="000000"/>
        </w:rPr>
        <w:t>ZIMC</w:t>
      </w:r>
      <w:r w:rsidRPr="00286E41">
        <w:rPr>
          <w:rFonts w:ascii="宋体" w:hAnsi="宋体" w:hint="eastAsia"/>
          <w:color w:val="000000"/>
        </w:rPr>
        <w:t>）</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浙江国际海运职业技术学院各二级学院（中专部）学院</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浙江国际海运职业技术学院质量管理办公室质管办</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船员培训质量管理体系</w:t>
      </w:r>
      <w:r w:rsidRPr="00286E41">
        <w:rPr>
          <w:rFonts w:ascii="宋体" w:hAnsi="宋体"/>
          <w:color w:val="000000"/>
        </w:rPr>
        <w:t xml:space="preserve">      </w:t>
      </w:r>
      <w:r w:rsidRPr="00286E41">
        <w:rPr>
          <w:rFonts w:ascii="宋体" w:hAnsi="宋体" w:hint="eastAsia"/>
          <w:color w:val="000000"/>
        </w:rPr>
        <w:t>体系</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国际标准化组织</w:t>
      </w:r>
      <w:r w:rsidRPr="00286E41">
        <w:rPr>
          <w:rFonts w:ascii="宋体" w:hAnsi="宋体"/>
          <w:color w:val="000000"/>
        </w:rPr>
        <w:t xml:space="preserve">                                            ISO</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挪威德国船级社</w:t>
      </w:r>
      <w:r w:rsidRPr="00286E41">
        <w:rPr>
          <w:rFonts w:ascii="宋体" w:hAnsi="宋体"/>
          <w:color w:val="000000"/>
        </w:rPr>
        <w:t xml:space="preserve">                                            DNVGL</w:t>
      </w:r>
    </w:p>
    <w:p w:rsidR="005B28D4" w:rsidRPr="00286E41" w:rsidRDefault="005B28D4" w:rsidP="00286E4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《经修正的</w:t>
      </w:r>
      <w:r w:rsidRPr="00286E41">
        <w:rPr>
          <w:rFonts w:ascii="宋体" w:hAnsi="宋体"/>
          <w:color w:val="000000"/>
        </w:rPr>
        <w:t>&lt;1978</w:t>
      </w:r>
      <w:r w:rsidRPr="00286E41">
        <w:rPr>
          <w:rFonts w:ascii="宋体" w:hAnsi="宋体" w:hint="eastAsia"/>
          <w:color w:val="000000"/>
        </w:rPr>
        <w:t>年海员培训、发证和值班标准国际公约</w:t>
      </w:r>
      <w:r w:rsidRPr="00286E41">
        <w:rPr>
          <w:rFonts w:ascii="宋体" w:hAnsi="宋体"/>
          <w:color w:val="000000"/>
        </w:rPr>
        <w:t>&gt;</w:t>
      </w:r>
      <w:r w:rsidRPr="00286E41">
        <w:rPr>
          <w:rFonts w:ascii="宋体" w:hAnsi="宋体" w:hint="eastAsia"/>
          <w:color w:val="000000"/>
        </w:rPr>
        <w:t>》</w:t>
      </w:r>
      <w:r w:rsidRPr="00286E41">
        <w:rPr>
          <w:rFonts w:ascii="宋体" w:hAnsi="宋体"/>
          <w:color w:val="000000"/>
        </w:rPr>
        <w:t>STCW</w:t>
      </w:r>
      <w:r w:rsidRPr="00286E41">
        <w:rPr>
          <w:rFonts w:ascii="宋体" w:hAnsi="宋体" w:hint="eastAsia"/>
          <w:color w:val="000000"/>
        </w:rPr>
        <w:t>公约马尼拉修正案</w:t>
      </w:r>
    </w:p>
    <w:p w:rsidR="005B28D4" w:rsidRDefault="005B28D4" w:rsidP="002536F6">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893" w:hangingChars="125" w:hanging="263"/>
        <w:rPr>
          <w:rFonts w:ascii="宋体"/>
          <w:color w:val="000000"/>
        </w:rPr>
      </w:pPr>
      <w:r w:rsidRPr="00286E41">
        <w:rPr>
          <w:rFonts w:ascii="宋体" w:hAnsi="宋体" w:hint="eastAsia"/>
          <w:color w:val="000000"/>
        </w:rPr>
        <w:t>《中华人民共和国船员培训和船员管理质量管理规则》</w:t>
      </w:r>
      <w:r w:rsidRPr="00286E41">
        <w:rPr>
          <w:rFonts w:ascii="宋体" w:hAnsi="宋体"/>
          <w:color w:val="000000"/>
        </w:rPr>
        <w:t xml:space="preserve">  </w:t>
      </w:r>
      <w:r w:rsidRPr="00286E41">
        <w:rPr>
          <w:rFonts w:ascii="宋体" w:hAnsi="宋体" w:hint="eastAsia"/>
          <w:color w:val="000000"/>
        </w:rPr>
        <w:t>《质量管理规则》</w:t>
      </w:r>
      <w:bookmarkStart w:id="142" w:name="_Toc263082070"/>
    </w:p>
    <w:p w:rsidR="005B28D4" w:rsidRPr="00B76EFB" w:rsidRDefault="005B28D4" w:rsidP="00DC603F">
      <w:pPr>
        <w:pStyle w:val="2"/>
        <w:spacing w:before="156" w:after="156"/>
      </w:pPr>
      <w:bookmarkStart w:id="143" w:name="_Toc55207935"/>
      <w:bookmarkStart w:id="144" w:name="_Toc55208243"/>
      <w:bookmarkStart w:id="145" w:name="_Toc55208306"/>
      <w:bookmarkStart w:id="146" w:name="_Toc55208393"/>
      <w:bookmarkStart w:id="147" w:name="_Toc55209028"/>
      <w:bookmarkStart w:id="148" w:name="_Toc55209429"/>
      <w:bookmarkStart w:id="149" w:name="_Toc55210134"/>
      <w:bookmarkStart w:id="150" w:name="_Toc55210432"/>
      <w:r w:rsidRPr="0037193D">
        <w:rPr>
          <w:rFonts w:hint="eastAsia"/>
        </w:rPr>
        <w:t>按《船员培训和船员管理质量管理规则》描述</w:t>
      </w:r>
      <w:bookmarkStart w:id="151" w:name="_Toc54959102"/>
      <w:bookmarkStart w:id="152" w:name="_Toc54959397"/>
      <w:bookmarkStart w:id="153" w:name="_Toc54959635"/>
      <w:bookmarkStart w:id="154" w:name="_Toc54960619"/>
      <w:bookmarkStart w:id="155" w:name="_Toc54960916"/>
      <w:bookmarkStart w:id="156" w:name="_Toc54961007"/>
      <w:bookmarkStart w:id="157" w:name="_Toc54964254"/>
      <w:bookmarkStart w:id="158" w:name="_Toc55201488"/>
      <w:bookmarkStart w:id="159" w:name="_Toc55206777"/>
      <w:bookmarkStart w:id="160" w:name="_Toc55207274"/>
      <w:bookmarkStart w:id="161" w:name="_Toc55207443"/>
      <w:bookmarkStart w:id="162" w:name="_Toc55207599"/>
      <w:bookmarkStart w:id="163" w:name="_Toc55207824"/>
      <w:bookmarkStart w:id="164" w:name="_Toc55207936"/>
      <w:bookmarkStart w:id="165" w:name="_Toc55208307"/>
      <w:bookmarkStart w:id="166" w:name="_Toc55208394"/>
      <w:bookmarkStart w:id="167" w:name="_Toc55209029"/>
      <w:bookmarkStart w:id="168" w:name="_Toc26308207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5B28D4" w:rsidRPr="00F52C14" w:rsidRDefault="005B28D4" w:rsidP="00F52C14">
      <w:pPr>
        <w:pStyle w:val="ListParagraph"/>
        <w:keepNext/>
        <w:numPr>
          <w:ilvl w:val="0"/>
          <w:numId w:val="6"/>
        </w:numPr>
        <w:tabs>
          <w:tab w:val="clear" w:pos="974"/>
          <w:tab w:val="clear" w:pos="2549"/>
          <w:tab w:val="clear" w:pos="3826"/>
          <w:tab w:val="clear" w:pos="5102"/>
          <w:tab w:val="clear" w:pos="6379"/>
          <w:tab w:val="clear" w:pos="7656"/>
          <w:tab w:val="clear" w:pos="9067"/>
          <w:tab w:val="clear" w:pos="10162"/>
          <w:tab w:val="left" w:pos="989"/>
          <w:tab w:val="left" w:pos="2563"/>
          <w:tab w:val="left" w:pos="3840"/>
          <w:tab w:val="left" w:pos="5117"/>
          <w:tab w:val="left" w:pos="6394"/>
          <w:tab w:val="left" w:pos="7670"/>
          <w:tab w:val="left" w:pos="9096"/>
          <w:tab w:val="left" w:pos="10118"/>
        </w:tabs>
        <w:spacing w:before="156"/>
        <w:ind w:leftChars="0"/>
        <w:jc w:val="left"/>
        <w:outlineLvl w:val="0"/>
        <w:rPr>
          <w:b/>
          <w:vanish/>
          <w:color w:val="000000"/>
          <w:szCs w:val="21"/>
        </w:rPr>
      </w:pPr>
      <w:bookmarkStart w:id="169" w:name="_Toc55210135"/>
      <w:bookmarkStart w:id="170" w:name="_Toc55210180"/>
      <w:bookmarkStart w:id="171" w:name="_Toc55210340"/>
      <w:bookmarkStart w:id="172" w:name="_Toc55207937"/>
      <w:bookmarkStart w:id="173" w:name="_Toc55208308"/>
      <w:bookmarkStart w:id="174" w:name="_Toc55208395"/>
      <w:bookmarkStart w:id="175" w:name="_Toc55209030"/>
      <w:bookmarkEnd w:id="169"/>
      <w:bookmarkEnd w:id="170"/>
      <w:bookmarkEnd w:id="171"/>
    </w:p>
    <w:p w:rsidR="005B28D4" w:rsidRPr="00B76EFB" w:rsidRDefault="005B28D4" w:rsidP="00F52C14">
      <w:pPr>
        <w:pStyle w:val="11"/>
      </w:pPr>
      <w:bookmarkStart w:id="176" w:name="_Toc55210136"/>
      <w:bookmarkStart w:id="177" w:name="_Toc55210433"/>
      <w:r w:rsidRPr="00B76EFB">
        <w:rPr>
          <w:rFonts w:hint="eastAsia"/>
        </w:rPr>
        <w:t>质量方针</w:t>
      </w:r>
      <w:bookmarkEnd w:id="168"/>
      <w:bookmarkEnd w:id="172"/>
      <w:bookmarkEnd w:id="173"/>
      <w:bookmarkEnd w:id="174"/>
      <w:bookmarkEnd w:id="175"/>
      <w:bookmarkEnd w:id="176"/>
      <w:bookmarkEnd w:id="177"/>
    </w:p>
    <w:p w:rsidR="005B28D4" w:rsidRPr="00B7153A" w:rsidRDefault="005B28D4" w:rsidP="00B7153A">
      <w:pPr>
        <w:pStyle w:val="321"/>
        <w:numPr>
          <w:ilvl w:val="2"/>
          <w:numId w:val="6"/>
        </w:numPr>
        <w:ind w:firstLineChars="0"/>
        <w:rPr>
          <w:rStyle w:val="3210"/>
          <w:sz w:val="21"/>
        </w:rPr>
      </w:pPr>
      <w:bookmarkStart w:id="178" w:name="_Toc55208396"/>
      <w:bookmarkStart w:id="179" w:name="_Toc55209031"/>
      <w:r w:rsidRPr="00B7153A">
        <w:rPr>
          <w:rStyle w:val="3210"/>
          <w:rFonts w:hint="eastAsia"/>
          <w:sz w:val="21"/>
        </w:rPr>
        <w:t>学校船员培训质量方针是：确保培养出符合国家法规和国际航运业需要的，具有较好的英文水平、实践技能、敬业精神和安全环保意识的合格船员。</w:t>
      </w:r>
      <w:bookmarkEnd w:id="178"/>
      <w:bookmarkEnd w:id="179"/>
    </w:p>
    <w:p w:rsidR="005B28D4" w:rsidRPr="00B7153A" w:rsidRDefault="005B28D4" w:rsidP="00B7153A">
      <w:pPr>
        <w:pStyle w:val="321"/>
        <w:numPr>
          <w:ilvl w:val="2"/>
          <w:numId w:val="6"/>
        </w:numPr>
        <w:ind w:firstLineChars="0"/>
        <w:rPr>
          <w:rStyle w:val="3210"/>
          <w:sz w:val="21"/>
        </w:rPr>
      </w:pPr>
      <w:bookmarkStart w:id="180" w:name="_Toc55208397"/>
      <w:bookmarkStart w:id="181" w:name="_Toc55209032"/>
      <w:r w:rsidRPr="00B7153A">
        <w:rPr>
          <w:rStyle w:val="3210"/>
          <w:rFonts w:hint="eastAsia"/>
          <w:sz w:val="21"/>
        </w:rPr>
        <w:t>质量方针是学校从事船员教育和培训的质量宗旨，其目的是确定学校的质量承诺，使学校的总体目标与顾客的期望相符合。</w:t>
      </w:r>
      <w:bookmarkEnd w:id="180"/>
      <w:bookmarkEnd w:id="181"/>
    </w:p>
    <w:p w:rsidR="005B28D4" w:rsidRPr="00EC1DF8" w:rsidRDefault="005B28D4" w:rsidP="00EC1DF8">
      <w:pPr>
        <w:pStyle w:val="313"/>
      </w:pPr>
      <w:bookmarkStart w:id="182" w:name="_Toc263082072"/>
      <w:bookmarkStart w:id="183" w:name="_Toc55207938"/>
      <w:bookmarkStart w:id="184" w:name="_Toc55208244"/>
      <w:bookmarkStart w:id="185" w:name="_Toc55208309"/>
      <w:bookmarkStart w:id="186" w:name="_Toc55208398"/>
      <w:bookmarkStart w:id="187" w:name="_Toc55209033"/>
      <w:bookmarkStart w:id="188" w:name="_Toc55209430"/>
      <w:bookmarkStart w:id="189" w:name="_Toc55210137"/>
      <w:bookmarkStart w:id="190" w:name="_Toc55210434"/>
      <w:r w:rsidRPr="00EC1DF8">
        <w:t xml:space="preserve">3.1.3  </w:t>
      </w:r>
      <w:r w:rsidRPr="00EC1DF8">
        <w:rPr>
          <w:rFonts w:hint="eastAsia"/>
        </w:rPr>
        <w:t>质量目标</w:t>
      </w:r>
      <w:bookmarkEnd w:id="182"/>
      <w:bookmarkEnd w:id="183"/>
      <w:bookmarkEnd w:id="184"/>
      <w:bookmarkEnd w:id="185"/>
      <w:bookmarkEnd w:id="186"/>
      <w:bookmarkEnd w:id="187"/>
      <w:bookmarkEnd w:id="188"/>
      <w:bookmarkEnd w:id="189"/>
      <w:bookmarkEnd w:id="190"/>
    </w:p>
    <w:p w:rsidR="005B28D4" w:rsidRDefault="005B28D4" w:rsidP="000A5254">
      <w:pPr>
        <w:pStyle w:val="BlockText"/>
      </w:pPr>
      <w:r>
        <w:rPr>
          <w:rFonts w:hint="eastAsia"/>
        </w:rPr>
        <w:t>学校船员教育和培训的质量目标是：</w:t>
      </w:r>
    </w:p>
    <w:p w:rsidR="005B28D4" w:rsidRPr="00286E41"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286E41">
        <w:rPr>
          <w:rFonts w:ascii="宋体" w:hAnsi="宋体" w:hint="eastAsia"/>
          <w:color w:val="000000"/>
        </w:rPr>
        <w:t>五年制高职、三年制高职航海类专业毕业生在英语听、说、读、写能力、专业理论和实践技能、安全意识、环境保护意识、服务意识方面均符合《</w:t>
      </w:r>
      <w:r w:rsidRPr="00286E41">
        <w:rPr>
          <w:rFonts w:ascii="宋体" w:hAnsi="宋体"/>
          <w:color w:val="000000"/>
        </w:rPr>
        <w:t>STCW</w:t>
      </w:r>
      <w:r w:rsidRPr="00286E41">
        <w:rPr>
          <w:rFonts w:ascii="宋体" w:hAnsi="宋体" w:hint="eastAsia"/>
          <w:color w:val="000000"/>
        </w:rPr>
        <w:t>公约马尼拉修正案》的操作级船员要求。</w:t>
      </w:r>
    </w:p>
    <w:p w:rsidR="005B28D4" w:rsidRPr="00286E41"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286E41">
        <w:rPr>
          <w:rFonts w:ascii="宋体" w:hAnsi="宋体" w:hint="eastAsia"/>
          <w:color w:val="000000"/>
        </w:rPr>
        <w:t>在校生参加船员适任证书考试，合格率保持稳定水平，并争取不断提升。</w:t>
      </w:r>
    </w:p>
    <w:p w:rsidR="005B28D4" w:rsidRPr="00B07181" w:rsidRDefault="005B28D4" w:rsidP="00B07181">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Style w:val="3210"/>
          <w:rFonts w:hAnsi="Times New Roman"/>
          <w:sz w:val="21"/>
        </w:rPr>
      </w:pPr>
      <w:r w:rsidRPr="00286E41">
        <w:rPr>
          <w:rFonts w:ascii="宋体" w:hAnsi="宋体" w:hint="eastAsia"/>
          <w:color w:val="000000"/>
        </w:rPr>
        <w:t>航海类培训学员达到国际和国家法规规定的相应职务等级的评估、考试、发证要</w:t>
      </w:r>
      <w:bookmarkStart w:id="191" w:name="_Toc55206780"/>
      <w:bookmarkStart w:id="192" w:name="_Toc55207279"/>
      <w:bookmarkStart w:id="193" w:name="_Toc55207448"/>
      <w:bookmarkStart w:id="194" w:name="_Toc55207604"/>
      <w:bookmarkStart w:id="195" w:name="_Toc55207829"/>
      <w:bookmarkStart w:id="196" w:name="_Toc55207939"/>
      <w:bookmarkStart w:id="197" w:name="_Toc55208310"/>
      <w:bookmarkStart w:id="198" w:name="_Toc55208399"/>
      <w:bookmarkStart w:id="199" w:name="_Toc55209034"/>
      <w:bookmarkEnd w:id="191"/>
      <w:bookmarkEnd w:id="192"/>
      <w:bookmarkEnd w:id="193"/>
      <w:bookmarkEnd w:id="194"/>
      <w:bookmarkEnd w:id="195"/>
      <w:bookmarkEnd w:id="196"/>
      <w:bookmarkEnd w:id="197"/>
      <w:bookmarkEnd w:id="198"/>
      <w:bookmarkEnd w:id="199"/>
      <w:r w:rsidRPr="00286E41">
        <w:rPr>
          <w:rFonts w:ascii="宋体" w:hAnsi="宋体" w:hint="eastAsia"/>
          <w:color w:val="000000"/>
        </w:rPr>
        <w:t>求。</w:t>
      </w:r>
    </w:p>
    <w:p w:rsidR="005B28D4" w:rsidRPr="00B7153A" w:rsidRDefault="005B28D4" w:rsidP="00B07181">
      <w:pPr>
        <w:pStyle w:val="321"/>
        <w:numPr>
          <w:ilvl w:val="2"/>
          <w:numId w:val="50"/>
        </w:numPr>
        <w:ind w:firstLineChars="0"/>
        <w:rPr>
          <w:rStyle w:val="3210"/>
          <w:sz w:val="21"/>
        </w:rPr>
      </w:pPr>
      <w:bookmarkStart w:id="200" w:name="_Toc55208400"/>
      <w:bookmarkStart w:id="201" w:name="_Toc55209035"/>
      <w:r w:rsidRPr="00B7153A">
        <w:rPr>
          <w:rStyle w:val="3210"/>
          <w:rFonts w:hint="eastAsia"/>
          <w:sz w:val="21"/>
        </w:rPr>
        <w:t>学校通过以下途径，以保持和持续改进质量管理体系，来保证质量方针和目标的贯彻和实施。</w:t>
      </w:r>
      <w:bookmarkEnd w:id="200"/>
      <w:bookmarkEnd w:id="201"/>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与主管机关、审核机构和相关方保持密切的联系，以获取国家和国际有关最新法规、公约，始终根据其最新要求，开展质量策划活动。</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确定质量方针和质量目标，通过宣传贯彻，确保各级人员深刻理解质量方针。</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调整组织结构，以确定实现质量目标所必需的过程和职责。</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加强师资队伍建设，</w:t>
      </w:r>
      <w:r w:rsidRPr="00CC7117">
        <w:rPr>
          <w:rFonts w:ascii="宋体" w:hAnsi="宋体" w:hint="eastAsia"/>
          <w:color w:val="000000"/>
        </w:rPr>
        <w:t>不断完善教学和训练设施，提供良好的校园环境。</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策划和实施教学、训练过程。</w:t>
      </w:r>
      <w:r>
        <w:rPr>
          <w:rFonts w:ascii="宋体" w:hAnsi="宋体" w:hint="eastAsia"/>
          <w:color w:val="000000"/>
        </w:rPr>
        <w:t>注重实践技能的培养。</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通过对船东和学生（学员）满意度的测量、对质量管理体系的内部审核、对教学（训练）的检查和评估、对学生（学员）的考试和考核，获得对管理体系、教学（训练）过程和学生（学员）合格性的识别，识别、评估质量风险并确定纠正措施。</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学校逐步完善基于学校、专业、课程、教师、学生的数据采集、处理、分析的信息化系统，以有效实施教学质量监控，并通过</w:t>
      </w:r>
      <w:r w:rsidRPr="00CC7117">
        <w:rPr>
          <w:rFonts w:ascii="宋体" w:hAnsi="宋体"/>
          <w:color w:val="000000"/>
        </w:rPr>
        <w:t>PDCA</w:t>
      </w:r>
      <w:r w:rsidRPr="00CC7117">
        <w:rPr>
          <w:rFonts w:ascii="宋体" w:hAnsi="宋体" w:hint="eastAsia"/>
          <w:color w:val="000000"/>
        </w:rPr>
        <w:t>的过程办法不断提高教育教学质量。</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通过管理评审，对战略、过程和资源进行改进的策划。</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实施改进后的质量管理体系。</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监控改进后的质量管理体系的效果。</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重视英语教学，通过课程改革等教学手段，全面提高学生的英语水平。</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通过宣传、讲座、专题培训等形式加强学</w:t>
      </w:r>
      <w:r w:rsidRPr="00CC7117">
        <w:rPr>
          <w:rFonts w:ascii="宋体" w:hAnsi="宋体" w:hint="eastAsia"/>
          <w:color w:val="000000"/>
        </w:rPr>
        <w:t>生（学员）</w:t>
      </w:r>
      <w:r>
        <w:rPr>
          <w:rFonts w:ascii="宋体" w:hAnsi="宋体" w:hint="eastAsia"/>
          <w:color w:val="000000"/>
        </w:rPr>
        <w:t>安全环保意识的培养。</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在日常教学中渗透职业教育，加强毕业生敬业爱岗的思想教育。</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CC7117">
        <w:rPr>
          <w:rFonts w:ascii="宋体" w:hAnsi="宋体" w:hint="eastAsia"/>
          <w:color w:val="000000"/>
        </w:rPr>
        <w:t>在日常教育过程中加强心理辅导，保证学生的健康心理。</w:t>
      </w:r>
    </w:p>
    <w:p w:rsidR="005B28D4" w:rsidRPr="00CC7117" w:rsidRDefault="005B28D4" w:rsidP="00115ACD">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sidRPr="009E6D0A">
        <w:rPr>
          <w:rFonts w:ascii="宋体" w:hAnsi="宋体" w:hint="eastAsia"/>
          <w:color w:val="000000"/>
        </w:rPr>
        <w:t>航海类专业学生实施准军事化管理，培养学生服从意识和纪律观念。</w:t>
      </w:r>
    </w:p>
    <w:p w:rsidR="005B28D4" w:rsidRPr="00180A1D" w:rsidRDefault="005B28D4" w:rsidP="00A00574">
      <w:pPr>
        <w:pStyle w:val="11"/>
      </w:pPr>
      <w:bookmarkStart w:id="202" w:name="_Toc263082073"/>
      <w:bookmarkStart w:id="203" w:name="_Toc55207940"/>
      <w:bookmarkStart w:id="204" w:name="_Toc55208311"/>
      <w:bookmarkStart w:id="205" w:name="_Toc55208401"/>
      <w:bookmarkStart w:id="206" w:name="_Toc55209036"/>
      <w:bookmarkStart w:id="207" w:name="_Toc55210138"/>
      <w:bookmarkStart w:id="208" w:name="_Toc55210435"/>
      <w:r w:rsidRPr="00180A1D">
        <w:rPr>
          <w:rFonts w:hint="eastAsia"/>
        </w:rPr>
        <w:t>职责、权限</w:t>
      </w:r>
      <w:bookmarkEnd w:id="202"/>
      <w:r w:rsidRPr="00180A1D">
        <w:rPr>
          <w:rFonts w:hint="eastAsia"/>
        </w:rPr>
        <w:t>与沟通</w:t>
      </w:r>
      <w:bookmarkEnd w:id="203"/>
      <w:bookmarkEnd w:id="204"/>
      <w:bookmarkEnd w:id="205"/>
      <w:bookmarkEnd w:id="206"/>
      <w:bookmarkEnd w:id="207"/>
      <w:bookmarkEnd w:id="208"/>
    </w:p>
    <w:p w:rsidR="005B28D4" w:rsidRPr="00B7153A" w:rsidRDefault="005B28D4" w:rsidP="00B7153A">
      <w:pPr>
        <w:pStyle w:val="321"/>
        <w:numPr>
          <w:ilvl w:val="2"/>
          <w:numId w:val="6"/>
        </w:numPr>
        <w:ind w:firstLineChars="0"/>
        <w:rPr>
          <w:rStyle w:val="3210"/>
          <w:sz w:val="21"/>
        </w:rPr>
      </w:pPr>
      <w:bookmarkStart w:id="209" w:name="_Toc55208402"/>
      <w:bookmarkStart w:id="210" w:name="_Toc55209037"/>
      <w:r w:rsidRPr="003C3982">
        <w:rPr>
          <w:rStyle w:val="3210"/>
          <w:rFonts w:hint="eastAsia"/>
          <w:sz w:val="21"/>
        </w:rPr>
        <w:t>学校实行党委领导下的校长负责制，院长为最高管理者，全面领导教学、科研和其它行政管理工作。为与二级学院院长相区分，本手册及部分体系文件中，有时称为校长。</w:t>
      </w:r>
      <w:bookmarkEnd w:id="209"/>
      <w:bookmarkEnd w:id="210"/>
    </w:p>
    <w:p w:rsidR="005B28D4" w:rsidRDefault="005B28D4" w:rsidP="00B7153A">
      <w:pPr>
        <w:pStyle w:val="BodyTextIndent2"/>
        <w:spacing w:line="360" w:lineRule="exact"/>
        <w:ind w:left="714" w:hangingChars="340" w:hanging="714"/>
        <w:rPr>
          <w:rFonts w:ascii="宋体" w:eastAsia="宋体" w:hAnsi="宋体"/>
          <w:u w:val="none"/>
        </w:rPr>
      </w:pPr>
      <w:r>
        <w:rPr>
          <w:rFonts w:ascii="宋体" w:hAnsi="宋体"/>
        </w:rPr>
        <w:t xml:space="preserve">3.2.2 </w:t>
      </w:r>
      <w:r>
        <w:rPr>
          <w:rFonts w:ascii="宋体" w:eastAsia="宋体" w:hAnsi="宋体" w:hint="eastAsia"/>
        </w:rPr>
        <w:t>学校按质量管理体系运行的需要，设置相适应的质量组织机构。学校的组织机构和质量管理组织机构图示如下</w:t>
      </w:r>
      <w:r>
        <w:rPr>
          <w:rFonts w:ascii="宋体" w:eastAsia="宋体" w:hAnsi="宋体" w:hint="eastAsia"/>
          <w:u w:val="none"/>
        </w:rPr>
        <w:t>：</w:t>
      </w:r>
    </w:p>
    <w:p w:rsidR="005B28D4" w:rsidRDefault="005B28D4">
      <w:pPr>
        <w:spacing w:line="240" w:lineRule="exact"/>
      </w:pPr>
    </w:p>
    <w:p w:rsidR="005B28D4" w:rsidRDefault="005B28D4">
      <w:pPr>
        <w:spacing w:line="240" w:lineRule="exact"/>
      </w:pPr>
    </w:p>
    <w:p w:rsidR="005B28D4" w:rsidRDefault="005B28D4">
      <w:pPr>
        <w:spacing w:line="240" w:lineRule="exact"/>
      </w:pPr>
      <w:r>
        <w:rPr>
          <w:noProof/>
        </w:rPr>
        <w:pict>
          <v:shapetype id="_x0000_t202" coordsize="21600,21600" o:spt="202" path="m,l,21600r21600,l21600,xe">
            <v:stroke joinstyle="miter"/>
            <v:path gradientshapeok="t" o:connecttype="rect"/>
          </v:shapetype>
          <v:shape id="Text Box 69" o:spid="_x0000_s1026" type="#_x0000_t202" style="position:absolute;left:0;text-align:left;margin-left:254.5pt;margin-top:5.1pt;width:126pt;height:23.35pt;z-index:251628032;visibility:visible">
            <v:textbox inset="0,1.2mm,0,0">
              <w:txbxContent>
                <w:p w:rsidR="005B28D4" w:rsidRDefault="005B28D4">
                  <w:pPr>
                    <w:jc w:val="center"/>
                  </w:pPr>
                  <w:r>
                    <w:rPr>
                      <w:rFonts w:hint="eastAsia"/>
                    </w:rPr>
                    <w:t>校长</w:t>
                  </w:r>
                </w:p>
              </w:txbxContent>
            </v:textbox>
          </v:shape>
        </w:pict>
      </w:r>
      <w:r>
        <w:rPr>
          <w:noProof/>
        </w:rPr>
        <w:pict>
          <v:line id="Line 70" o:spid="_x0000_s1027" style="position:absolute;left:0;text-align:left;z-index:251629056;visibility:visible;mso-wrap-distance-left:3.17494mm;mso-wrap-distance-right:3.17494mm" from="315.5pt,29.25pt" to="315.5pt,42.3pt"/>
        </w:pict>
      </w:r>
      <w:r>
        <w:rPr>
          <w:noProof/>
        </w:rPr>
        <w:pict>
          <v:shape id="Text Box 89" o:spid="_x0000_s1028" type="#_x0000_t202" style="position:absolute;left:0;text-align:left;margin-left:98.85pt;margin-top:4.5pt;width:126pt;height:23.35pt;z-index:251646464;visibility:visible">
            <v:textbox inset="0,1.2mm,0,0">
              <w:txbxContent>
                <w:p w:rsidR="005B28D4" w:rsidRDefault="005B28D4">
                  <w:pPr>
                    <w:jc w:val="center"/>
                  </w:pPr>
                  <w:r>
                    <w:rPr>
                      <w:rFonts w:hint="eastAsia"/>
                    </w:rPr>
                    <w:t>党委书记</w:t>
                  </w:r>
                </w:p>
              </w:txbxContent>
            </v:textbox>
          </v:shape>
        </w:pict>
      </w:r>
      <w:r>
        <w:rPr>
          <w:noProof/>
        </w:rPr>
        <w:pict>
          <v:line id="Line 88" o:spid="_x0000_s1029" style="position:absolute;left:0;text-align:left;flip:x;z-index:251645440;visibility:visible;mso-wrap-distance-left:3.17494mm;mso-wrap-distance-right:3.17494mm" from="162.5pt,26.7pt" to="162.5pt,42.3pt"/>
        </w:pict>
      </w:r>
      <w:r>
        <w:rPr>
          <w:noProof/>
        </w:rPr>
        <w:pict>
          <v:line id="Line 118" o:spid="_x0000_s1030" style="position:absolute;left:0;text-align:left;z-index:251675136;visibility:visible;mso-wrap-distance-top:-6e-5mm;mso-wrap-distance-bottom:-6e-5mm" from="162.5pt,42.3pt" to="315.5pt,42.3pt"/>
        </w:pict>
      </w:r>
      <w:r>
        <w:rPr>
          <w:noProof/>
        </w:rPr>
        <w:pict>
          <v:shape id="Text Box 120" o:spid="_x0000_s1031" type="#_x0000_t202" style="position:absolute;left:0;text-align:left;margin-left:189.5pt;margin-top:63.95pt;width:108pt;height:23.4pt;z-index:251677184;visibility:visible">
            <v:textbox inset="0,1.2mm,0,0">
              <w:txbxContent>
                <w:p w:rsidR="005B28D4" w:rsidRDefault="005B28D4">
                  <w:pPr>
                    <w:jc w:val="center"/>
                  </w:pPr>
                  <w:r>
                    <w:rPr>
                      <w:rFonts w:hint="eastAsia"/>
                    </w:rPr>
                    <w:t>分管校领导</w:t>
                  </w:r>
                </w:p>
                <w:p w:rsidR="005B28D4" w:rsidRDefault="005B28D4"/>
              </w:txbxContent>
            </v:textbox>
          </v:shape>
        </w:pict>
      </w:r>
    </w:p>
    <w:p w:rsidR="005B28D4" w:rsidRDefault="005B28D4">
      <w:pPr>
        <w:spacing w:line="240" w:lineRule="exact"/>
      </w:pPr>
    </w:p>
    <w:p w:rsidR="005B28D4" w:rsidRDefault="005B28D4">
      <w:pPr>
        <w:spacing w:line="240" w:lineRule="exact"/>
      </w:pPr>
    </w:p>
    <w:p w:rsidR="005B28D4" w:rsidRDefault="005B28D4">
      <w:pPr>
        <w:spacing w:line="240" w:lineRule="exact"/>
      </w:pPr>
      <w:r>
        <w:rPr>
          <w:noProof/>
        </w:rPr>
        <w:pict>
          <v:line id="Line 134" o:spid="_x0000_s1032" style="position:absolute;left:0;text-align:left;z-index:251687424;visibility:visible;mso-wrap-distance-left:3.17494mm;mso-wrap-distance-right:3.17494mm" from="244.35pt,6pt" to="244.35pt,27.25pt"/>
        </w:pict>
      </w:r>
    </w:p>
    <w:p w:rsidR="005B28D4" w:rsidRDefault="005B28D4">
      <w:pPr>
        <w:tabs>
          <w:tab w:val="left" w:pos="8085"/>
        </w:tabs>
        <w:spacing w:line="240" w:lineRule="exact"/>
      </w:pPr>
      <w:r>
        <w:tab/>
      </w:r>
    </w:p>
    <w:p w:rsidR="005B28D4" w:rsidRDefault="005B28D4">
      <w:pPr>
        <w:spacing w:line="240" w:lineRule="exact"/>
      </w:pPr>
    </w:p>
    <w:p w:rsidR="005B28D4" w:rsidRDefault="005B28D4">
      <w:pPr>
        <w:tabs>
          <w:tab w:val="center" w:pos="4733"/>
          <w:tab w:val="left" w:pos="6360"/>
        </w:tabs>
        <w:spacing w:line="240" w:lineRule="exact"/>
        <w:jc w:val="left"/>
      </w:pPr>
      <w:r>
        <w:tab/>
      </w:r>
      <w:r>
        <w:tab/>
      </w:r>
    </w:p>
    <w:p w:rsidR="005B28D4" w:rsidRDefault="005B28D4">
      <w:pPr>
        <w:spacing w:line="240" w:lineRule="exact"/>
      </w:pPr>
      <w:r>
        <w:rPr>
          <w:noProof/>
        </w:rPr>
        <w:pict>
          <v:line id="Line 119" o:spid="_x0000_s1033" style="position:absolute;left:0;text-align:left;z-index:251676160;visibility:visible;mso-wrap-distance-left:3.17494mm;mso-wrap-distance-right:3.17494mm" from="244.35pt,3.8pt" to="244.35pt,25.05pt"/>
        </w:pict>
      </w:r>
    </w:p>
    <w:p w:rsidR="005B28D4" w:rsidRDefault="005B28D4">
      <w:pPr>
        <w:spacing w:line="240" w:lineRule="exact"/>
      </w:pPr>
      <w:r>
        <w:rPr>
          <w:noProof/>
        </w:rPr>
        <w:pict>
          <v:line id="Line 122" o:spid="_x0000_s1034" style="position:absolute;left:0;text-align:left;flip:y;z-index:251679232;visibility:visible;mso-wrap-distance-left:3.17494mm;mso-wrap-distance-right:3.17494mm" from="-13.35pt,14.05pt" to="-13.35pt,45.25pt"/>
        </w:pict>
      </w:r>
      <w:r>
        <w:rPr>
          <w:noProof/>
        </w:rPr>
        <w:pict>
          <v:line id="Line 86" o:spid="_x0000_s1035" style="position:absolute;left:0;text-align:left;z-index:251644416;visibility:visible" from="-14.25pt,13.15pt" to="516pt,13.9pt"/>
        </w:pict>
      </w:r>
    </w:p>
    <w:p w:rsidR="005B28D4" w:rsidRDefault="005B28D4">
      <w:pPr>
        <w:spacing w:line="240" w:lineRule="exact"/>
      </w:pPr>
      <w:r>
        <w:rPr>
          <w:noProof/>
        </w:rPr>
        <w:pict>
          <v:line id="Line 72" o:spid="_x0000_s1036" style="position:absolute;left:0;text-align:left;flip:y;z-index:251630080;visibility:visible;mso-wrap-distance-left:3.17494mm;mso-wrap-distance-right:3.17494mm" from="13.75pt,2.05pt" to="13.75pt,33.25pt"/>
        </w:pict>
      </w:r>
      <w:r>
        <w:rPr>
          <w:noProof/>
        </w:rPr>
        <w:pict>
          <v:line id="Line 77" o:spid="_x0000_s1037" style="position:absolute;left:0;text-align:left;flip:y;z-index:251635200;visibility:visible;mso-wrap-distance-left:3.17494mm;mso-wrap-distance-right:3.17494mm" from="166.5pt,2.8pt" to="166.5pt,34pt"/>
        </w:pict>
      </w:r>
      <w:r>
        <w:rPr>
          <w:noProof/>
        </w:rPr>
        <w:pict>
          <v:line id="Line 117" o:spid="_x0000_s1038" style="position:absolute;left:0;text-align:left;flip:y;z-index:251674112;visibility:visible;mso-wrap-distance-left:3.17494mm;mso-wrap-distance-right:3.17494mm" from="144.7pt,2.8pt" to="144.7pt,34pt"/>
        </w:pict>
      </w:r>
      <w:r>
        <w:rPr>
          <w:noProof/>
        </w:rPr>
        <w:pict>
          <v:line id="Line 76" o:spid="_x0000_s1039" style="position:absolute;left:0;text-align:left;flip:y;z-index:251634176;visibility:visible;mso-wrap-distance-left:3.17494mm;mso-wrap-distance-right:3.17494mm" from="122.9pt,2.8pt" to="122.9pt,34pt"/>
        </w:pict>
      </w:r>
      <w:r>
        <w:rPr>
          <w:noProof/>
        </w:rPr>
        <w:pict>
          <v:line id="Line 125" o:spid="_x0000_s1040" style="position:absolute;left:0;text-align:left;flip:y;z-index:251681280;visibility:visible;mso-wrap-distance-left:3.17494mm;mso-wrap-distance-right:3.17494mm" from="493.85pt,2.8pt" to="493.85pt,34pt"/>
        </w:pict>
      </w:r>
      <w:r>
        <w:rPr>
          <w:noProof/>
        </w:rPr>
        <w:pict>
          <v:line id="Line 121" o:spid="_x0000_s1041" style="position:absolute;left:0;text-align:left;z-index:251678208;visibility:visible;mso-wrap-distance-left:3.17494mm;mso-wrap-distance-right:3.17494mm" from="406.55pt,2.8pt" to="406.55pt,34pt"/>
        </w:pict>
      </w:r>
      <w:r>
        <w:rPr>
          <w:noProof/>
        </w:rPr>
        <w:pict>
          <v:line id="Line 80" o:spid="_x0000_s1042" style="position:absolute;left:0;text-align:left;flip:y;z-index:251638272;visibility:visible;mso-wrap-distance-left:3.17494mm;mso-wrap-distance-right:3.17494mm" from="450.2pt,2.8pt" to="450.2pt,34pt"/>
        </w:pict>
      </w:r>
      <w:r>
        <w:rPr>
          <w:noProof/>
        </w:rPr>
        <w:pict>
          <v:line id="Line 73" o:spid="_x0000_s1043" style="position:absolute;left:0;text-align:left;flip:y;z-index:251631104;visibility:visible;mso-wrap-distance-left:3.17494mm;mso-wrap-distance-right:3.17494mm" from="35.6pt,2.8pt" to="35.6pt,34pt"/>
        </w:pict>
      </w:r>
      <w:r>
        <w:rPr>
          <w:noProof/>
        </w:rPr>
        <w:pict>
          <v:line id="Line 79" o:spid="_x0000_s1044" style="position:absolute;left:0;text-align:left;flip:y;z-index:251637248;visibility:visible;mso-wrap-distance-left:3.17494mm;mso-wrap-distance-right:3.17494mm" from="428.4pt,2.8pt" to="428.4pt,34pt"/>
        </w:pict>
      </w:r>
      <w:r>
        <w:rPr>
          <w:noProof/>
        </w:rPr>
        <w:pict>
          <v:line id="Line 93" o:spid="_x0000_s1045" style="position:absolute;left:0;text-align:left;z-index:251650560;visibility:visible;mso-wrap-distance-left:3.17494mm;mso-wrap-distance-right:3.17494mm" from="362.9pt,2.8pt" to="362.9pt,34pt"/>
        </w:pict>
      </w:r>
      <w:r>
        <w:rPr>
          <w:noProof/>
        </w:rPr>
        <w:pict>
          <v:line id="Line 75" o:spid="_x0000_s1046" style="position:absolute;left:0;text-align:left;flip:y;z-index:251633152;visibility:visible;mso-wrap-distance-left:3.17494mm;mso-wrap-distance-right:3.17494mm" from="101.05pt,2.8pt" to="101.05pt,34pt"/>
        </w:pict>
      </w:r>
      <w:r>
        <w:rPr>
          <w:noProof/>
        </w:rPr>
        <w:pict>
          <v:line id="Line 129" o:spid="_x0000_s1047" style="position:absolute;left:0;text-align:left;z-index:251685376;visibility:visible;mso-wrap-distance-left:3.17494mm;mso-wrap-distance-right:3.17494mm" from="515.7pt,2.8pt" to="515.7pt,36.05pt"/>
        </w:pict>
      </w:r>
      <w:r>
        <w:rPr>
          <w:noProof/>
        </w:rPr>
        <w:pict>
          <v:line id="Line 74" o:spid="_x0000_s1048" style="position:absolute;left:0;text-align:left;flip:y;z-index:251632128;visibility:visible;mso-wrap-distance-left:3.17494mm;mso-wrap-distance-right:3.17494mm" from="57.4pt,2.8pt" to="57.4pt,34pt"/>
        </w:pict>
      </w:r>
      <w:r>
        <w:rPr>
          <w:noProof/>
        </w:rPr>
        <w:pict>
          <v:line id="Line 127" o:spid="_x0000_s1049" style="position:absolute;left:0;text-align:left;z-index:251683328;visibility:visible;mso-wrap-distance-left:3.17494mm;mso-wrap-distance-right:3.17494mm" from="384.75pt,2.8pt" to="384.75pt,34pt"/>
        </w:pict>
      </w:r>
      <w:r>
        <w:rPr>
          <w:noProof/>
        </w:rPr>
        <w:pict>
          <v:line id="Line 92" o:spid="_x0000_s1050" style="position:absolute;left:0;text-align:left;z-index:251649536;visibility:visible;mso-wrap-distance-left:3.17494mm;mso-wrap-distance-right:3.17494mm" from="341.1pt,2.8pt" to="341.1pt,34pt"/>
        </w:pict>
      </w:r>
      <w:r>
        <w:rPr>
          <w:noProof/>
        </w:rPr>
        <w:pict>
          <v:line id="Line 85" o:spid="_x0000_s1051" style="position:absolute;left:0;text-align:left;flip:y;z-index:251643392;visibility:visible;mso-wrap-distance-left:3.17494mm;mso-wrap-distance-right:3.17494mm" from="297.45pt,2.8pt" to="297.45pt,34pt"/>
        </w:pict>
      </w:r>
      <w:r>
        <w:rPr>
          <w:noProof/>
        </w:rPr>
        <w:pict>
          <v:line id="Line 84" o:spid="_x0000_s1052" style="position:absolute;left:0;text-align:left;flip:y;z-index:251642368;visibility:visible;mso-wrap-distance-left:3.17494mm;mso-wrap-distance-right:3.17494mm" from="275.65pt,2.8pt" to="275.65pt,34pt"/>
        </w:pict>
      </w:r>
      <w:r>
        <w:rPr>
          <w:noProof/>
        </w:rPr>
        <w:pict>
          <v:line id="Line 81" o:spid="_x0000_s1053" style="position:absolute;left:0;text-align:left;flip:y;z-index:251639296;visibility:visible;mso-wrap-distance-left:3.17494mm;mso-wrap-distance-right:3.17494mm" from="472.05pt,2.8pt" to="472.05pt,34pt"/>
        </w:pict>
      </w:r>
      <w:r>
        <w:rPr>
          <w:noProof/>
        </w:rPr>
        <w:pict>
          <v:line id="Line 90" o:spid="_x0000_s1054" style="position:absolute;left:0;text-align:left;flip:y;z-index:251647488;visibility:visible;mso-wrap-distance-left:3.17494mm;mso-wrap-distance-right:3.17494mm" from="319.3pt,2.8pt" to="319.3pt,34pt"/>
        </w:pict>
      </w:r>
      <w:r>
        <w:rPr>
          <w:noProof/>
        </w:rPr>
        <w:pict>
          <v:line id="Line 91" o:spid="_x0000_s1055" style="position:absolute;left:0;text-align:left;flip:y;z-index:251648512;visibility:visible;mso-wrap-distance-left:3.17494mm;mso-wrap-distance-right:3.17494mm" from="79.25pt,2.8pt" to="79.25pt,34pt"/>
        </w:pict>
      </w:r>
      <w:r>
        <w:rPr>
          <w:noProof/>
        </w:rPr>
        <w:pict>
          <v:line id="Line 83" o:spid="_x0000_s1056" style="position:absolute;left:0;text-align:left;flip:y;z-index:251641344;visibility:visible;mso-wrap-distance-left:3.17494mm;mso-wrap-distance-right:3.17494mm" from="253.8pt,2.8pt" to="253.8pt,34pt"/>
        </w:pict>
      </w:r>
      <w:r>
        <w:rPr>
          <w:noProof/>
        </w:rPr>
        <w:pict>
          <v:line id="Line 82" o:spid="_x0000_s1057" style="position:absolute;left:0;text-align:left;flip:y;z-index:251640320;visibility:visible;mso-wrap-distance-left:3.17494mm;mso-wrap-distance-right:3.17494mm" from="232pt,2.8pt" to="232pt,34pt"/>
        </w:pict>
      </w:r>
      <w:r>
        <w:rPr>
          <w:noProof/>
        </w:rPr>
        <w:pict>
          <v:line id="Line 94" o:spid="_x0000_s1058" style="position:absolute;left:0;text-align:left;z-index:251651584;visibility:visible;mso-wrap-distance-left:3.17494mm;mso-wrap-distance-right:3.17494mm" from="210.15pt,2.8pt" to="210.15pt,34pt"/>
        </w:pict>
      </w:r>
      <w:r>
        <w:rPr>
          <w:noProof/>
        </w:rPr>
        <w:pict>
          <v:line id="Line 78" o:spid="_x0000_s1059" style="position:absolute;left:0;text-align:left;flip:y;z-index:251636224;visibility:visible;mso-wrap-distance-left:3.17494mm;mso-wrap-distance-right:3.17494mm" from="188.35pt,2.8pt" to="188.35pt,34pt"/>
        </w:pict>
      </w:r>
    </w:p>
    <w:p w:rsidR="005B28D4" w:rsidRDefault="005B28D4">
      <w:pPr>
        <w:spacing w:line="240" w:lineRule="exact"/>
      </w:pPr>
    </w:p>
    <w:p w:rsidR="005B28D4" w:rsidRDefault="005B28D4">
      <w:pPr>
        <w:spacing w:line="240" w:lineRule="exact"/>
      </w:pPr>
      <w:r>
        <w:rPr>
          <w:noProof/>
        </w:rPr>
        <w:pict>
          <v:shape id="Text Box 108" o:spid="_x0000_s1060" type="#_x0000_t202" style="position:absolute;left:0;text-align:left;margin-left:-19.6pt;margin-top:10.85pt;width:17pt;height:209.75pt;z-index:251664896;visibility:visible;mso-position-vertical-relative:line">
            <v:textbox style="layout-flow:vertical-ideographic" inset="0,2mm,0,0">
              <w:txbxContent>
                <w:p w:rsidR="005B28D4" w:rsidRDefault="005B28D4">
                  <w:pPr>
                    <w:rPr>
                      <w:spacing w:val="-8"/>
                      <w:szCs w:val="21"/>
                    </w:rPr>
                  </w:pPr>
                  <w:r>
                    <w:rPr>
                      <w:rFonts w:hint="eastAsia"/>
                      <w:szCs w:val="21"/>
                    </w:rPr>
                    <w:t>党委办公室、院长办公室、</w:t>
                  </w:r>
                  <w:r w:rsidRPr="00DC24A8">
                    <w:rPr>
                      <w:rFonts w:hint="eastAsia"/>
                      <w:szCs w:val="21"/>
                    </w:rPr>
                    <w:t>对台办公室</w:t>
                  </w:r>
                </w:p>
              </w:txbxContent>
            </v:textbox>
          </v:shape>
        </w:pict>
      </w:r>
      <w:r>
        <w:rPr>
          <w:noProof/>
        </w:rPr>
        <w:pict>
          <v:shape id="Text Box 107" o:spid="_x0000_s1061" type="#_x0000_t202" style="position:absolute;left:0;text-align:left;margin-left:245.3pt;margin-top:10.85pt;width:17pt;height:209.75pt;z-index:251663872;visibility:visible;mso-position-vertical-relative:line">
            <v:textbox style="layout-flow:vertical-ideographic" inset="0,2mm,0,0">
              <w:txbxContent>
                <w:p w:rsidR="005B28D4" w:rsidRDefault="005B28D4">
                  <w:pPr>
                    <w:rPr>
                      <w:sz w:val="18"/>
                      <w:szCs w:val="18"/>
                    </w:rPr>
                  </w:pPr>
                  <w:r w:rsidRPr="00DC24A8">
                    <w:rPr>
                      <w:rFonts w:hint="eastAsia"/>
                    </w:rPr>
                    <w:t>航海工程学院、船员培训中心</w:t>
                  </w:r>
                </w:p>
                <w:p w:rsidR="005B28D4" w:rsidRDefault="005B28D4">
                  <w:pPr>
                    <w:rPr>
                      <w:sz w:val="18"/>
                      <w:szCs w:val="18"/>
                    </w:rPr>
                  </w:pPr>
                </w:p>
              </w:txbxContent>
            </v:textbox>
          </v:shape>
        </w:pict>
      </w:r>
      <w:r>
        <w:rPr>
          <w:noProof/>
        </w:rPr>
        <w:pict>
          <v:shape id="Text Box 106" o:spid="_x0000_s1062" type="#_x0000_t202" style="position:absolute;left:0;text-align:left;margin-left:267.15pt;margin-top:10.85pt;width:17pt;height:209.75pt;z-index:251662848;visibility:visible;mso-position-vertical-relative:line">
            <v:textbox style="layout-flow:vertical-ideographic" inset="0,2mm,0,0">
              <w:txbxContent>
                <w:p w:rsidR="005B28D4" w:rsidRDefault="005B28D4">
                  <w:pPr>
                    <w:rPr>
                      <w:sz w:val="18"/>
                      <w:szCs w:val="18"/>
                    </w:rPr>
                  </w:pPr>
                  <w:r>
                    <w:rPr>
                      <w:rFonts w:hint="eastAsia"/>
                    </w:rPr>
                    <w:t>船舶工程学院</w:t>
                  </w:r>
                </w:p>
              </w:txbxContent>
            </v:textbox>
          </v:shape>
        </w:pict>
      </w:r>
      <w:r>
        <w:rPr>
          <w:noProof/>
        </w:rPr>
        <w:pict>
          <v:shape id="Text Box 104" o:spid="_x0000_s1063" type="#_x0000_t202" style="position:absolute;left:0;text-align:left;margin-left:223.5pt;margin-top:10.85pt;width:17pt;height:209.75pt;z-index:251660800;visibility:visible;mso-position-vertical-relative:line">
            <v:textbox style="layout-flow:vertical-ideographic" inset="0,2mm,0,0">
              <w:txbxContent>
                <w:p w:rsidR="005B28D4" w:rsidRDefault="005B28D4">
                  <w:pPr>
                    <w:rPr>
                      <w:sz w:val="18"/>
                      <w:szCs w:val="18"/>
                    </w:rPr>
                  </w:pPr>
                  <w:r w:rsidRPr="00DC24A8">
                    <w:rPr>
                      <w:rFonts w:hint="eastAsia"/>
                    </w:rPr>
                    <w:t>后勤产业处、基建办</w:t>
                  </w:r>
                </w:p>
                <w:p w:rsidR="005B28D4" w:rsidRDefault="005B28D4"/>
              </w:txbxContent>
            </v:textbox>
          </v:shape>
        </w:pict>
      </w:r>
      <w:r>
        <w:rPr>
          <w:noProof/>
        </w:rPr>
        <w:pict>
          <v:shape id="Text Box 109" o:spid="_x0000_s1064" type="#_x0000_t202" style="position:absolute;left:0;text-align:left;margin-left:201.65pt;margin-top:10.85pt;width:17pt;height:209.75pt;z-index:251665920;visibility:visible;mso-position-vertical-relative:line">
            <v:textbox style="layout-flow:vertical-ideographic" inset="0,2mm,0,0">
              <w:txbxContent>
                <w:p w:rsidR="005B28D4" w:rsidRDefault="005B28D4">
                  <w:r>
                    <w:rPr>
                      <w:rFonts w:hint="eastAsia"/>
                      <w:szCs w:val="18"/>
                    </w:rPr>
                    <w:t>招</w:t>
                  </w:r>
                  <w:r w:rsidRPr="00DC24A8">
                    <w:rPr>
                      <w:rFonts w:hint="eastAsia"/>
                      <w:szCs w:val="18"/>
                    </w:rPr>
                    <w:t>生与就业指导办公室、致远创业学院</w:t>
                  </w:r>
                </w:p>
                <w:p w:rsidR="005B28D4" w:rsidRDefault="005B28D4"/>
              </w:txbxContent>
            </v:textbox>
          </v:shape>
        </w:pict>
      </w:r>
      <w:r>
        <w:rPr>
          <w:noProof/>
        </w:rPr>
        <w:pict>
          <v:shape id="Text Box 97" o:spid="_x0000_s1065" type="#_x0000_t202" style="position:absolute;left:0;text-align:left;margin-left:158pt;margin-top:10.85pt;width:17pt;height:209.75pt;z-index:251654656;visibility:visible;mso-position-vertical-relative:line">
            <v:textbox style="layout-flow:vertical-ideographic" inset="0,2mm,0,0">
              <w:txbxContent>
                <w:p w:rsidR="005B28D4" w:rsidRDefault="005B28D4">
                  <w:pPr>
                    <w:rPr>
                      <w:sz w:val="18"/>
                      <w:szCs w:val="18"/>
                    </w:rPr>
                  </w:pPr>
                  <w:r>
                    <w:rPr>
                      <w:rFonts w:hint="eastAsia"/>
                    </w:rPr>
                    <w:t>科</w:t>
                  </w:r>
                  <w:r w:rsidRPr="00DC24A8">
                    <w:rPr>
                      <w:rFonts w:hint="eastAsia"/>
                    </w:rPr>
                    <w:t>研处、高职教育研究室</w:t>
                  </w:r>
                </w:p>
                <w:p w:rsidR="005B28D4" w:rsidRDefault="005B28D4"/>
              </w:txbxContent>
            </v:textbox>
          </v:shape>
        </w:pict>
      </w:r>
      <w:r>
        <w:rPr>
          <w:noProof/>
        </w:rPr>
        <w:pict>
          <v:shape id="Text Box 95" o:spid="_x0000_s1066" type="#_x0000_t202" style="position:absolute;left:0;text-align:left;margin-left:92.55pt;margin-top:10.85pt;width:17pt;height:209.75pt;z-index:251652608;visibility:visible;mso-position-vertical-relative:line">
            <v:textbox style="layout-flow:vertical-ideographic" inset="0,2mm,0,0">
              <w:txbxContent>
                <w:p w:rsidR="005B28D4" w:rsidRDefault="005B28D4">
                  <w:pPr>
                    <w:rPr>
                      <w:sz w:val="18"/>
                      <w:szCs w:val="18"/>
                    </w:rPr>
                  </w:pPr>
                  <w:r w:rsidRPr="00DC24A8">
                    <w:rPr>
                      <w:rFonts w:hint="eastAsia"/>
                    </w:rPr>
                    <w:t>人民武装部、保卫处</w:t>
                  </w:r>
                </w:p>
              </w:txbxContent>
            </v:textbox>
          </v:shape>
        </w:pict>
      </w:r>
      <w:r>
        <w:rPr>
          <w:noProof/>
        </w:rPr>
        <w:pict>
          <v:shape id="Text Box 110" o:spid="_x0000_s1067" type="#_x0000_t202" style="position:absolute;left:0;text-align:left;margin-left:70.75pt;margin-top:10.85pt;width:17pt;height:209.75pt;z-index:251666944;visibility:visible;mso-position-vertical-relative:line">
            <v:textbox style="layout-flow:vertical-ideographic" inset="0,2mm,0,0">
              <w:txbxContent>
                <w:p w:rsidR="005B28D4" w:rsidRDefault="005B28D4">
                  <w:r>
                    <w:rPr>
                      <w:rFonts w:hint="eastAsia"/>
                      <w:szCs w:val="21"/>
                    </w:rPr>
                    <w:t>学工部、学生处</w:t>
                  </w:r>
                </w:p>
              </w:txbxContent>
            </v:textbox>
          </v:shape>
        </w:pict>
      </w:r>
      <w:r>
        <w:rPr>
          <w:noProof/>
        </w:rPr>
        <w:pict>
          <v:shape id="Text Box 128" o:spid="_x0000_s1068" type="#_x0000_t202" style="position:absolute;left:0;text-align:left;margin-left:507.2pt;margin-top:10.85pt;width:17pt;height:209.75pt;z-index:251684352;visibility:visible;mso-position-vertical-relative:line">
            <v:textbox style="layout-flow:vertical-ideographic" inset="0,2mm,0,0">
              <w:txbxContent>
                <w:p w:rsidR="005B28D4" w:rsidRDefault="005B28D4">
                  <w:r w:rsidRPr="00DC24A8">
                    <w:rPr>
                      <w:rFonts w:hint="eastAsia"/>
                    </w:rPr>
                    <w:t>舟山群岛文化研究中心</w:t>
                  </w:r>
                </w:p>
                <w:p w:rsidR="005B28D4" w:rsidRDefault="005B28D4">
                  <w:pPr>
                    <w:rPr>
                      <w:sz w:val="18"/>
                      <w:szCs w:val="18"/>
                    </w:rPr>
                  </w:pPr>
                </w:p>
              </w:txbxContent>
            </v:textbox>
          </v:shape>
        </w:pict>
      </w:r>
      <w:r>
        <w:rPr>
          <w:noProof/>
        </w:rPr>
        <w:pict>
          <v:shape id="Text Box 116" o:spid="_x0000_s1069" type="#_x0000_t202" style="position:absolute;left:0;text-align:left;margin-left:441.7pt;margin-top:10.85pt;width:17pt;height:209.75pt;z-index:251673088;visibility:visible;mso-position-vertical-relative:line">
            <v:textbox style="layout-flow:vertical-ideographic" inset="0,2mm,0,0">
              <w:txbxContent>
                <w:p w:rsidR="005B28D4" w:rsidRDefault="005B28D4">
                  <w:r>
                    <w:rPr>
                      <w:rFonts w:hint="eastAsia"/>
                      <w:szCs w:val="18"/>
                    </w:rPr>
                    <w:t>校企合作中心</w:t>
                  </w:r>
                </w:p>
              </w:txbxContent>
            </v:textbox>
          </v:shape>
        </w:pict>
      </w:r>
      <w:r>
        <w:rPr>
          <w:noProof/>
        </w:rPr>
        <w:pict>
          <v:shape id="Text Box 101" o:spid="_x0000_s1070" type="#_x0000_t202" style="position:absolute;left:0;text-align:left;margin-left:179.85pt;margin-top:10.85pt;width:17pt;height:209.75pt;z-index:251657728;visibility:visible;mso-position-vertical-relative:line">
            <v:textbox style="layout-flow:vertical-ideographic" inset="0,2mm,0,0">
              <w:txbxContent>
                <w:p w:rsidR="005B28D4" w:rsidRDefault="005B28D4">
                  <w:pPr>
                    <w:rPr>
                      <w:sz w:val="18"/>
                      <w:szCs w:val="18"/>
                    </w:rPr>
                  </w:pPr>
                  <w:r>
                    <w:rPr>
                      <w:rFonts w:hint="eastAsia"/>
                    </w:rPr>
                    <w:t>计划财务处</w:t>
                  </w:r>
                </w:p>
                <w:p w:rsidR="005B28D4" w:rsidRDefault="005B28D4"/>
              </w:txbxContent>
            </v:textbox>
          </v:shape>
        </w:pict>
      </w:r>
      <w:r>
        <w:rPr>
          <w:noProof/>
        </w:rPr>
        <w:pict>
          <v:shape id="Text Box 114" o:spid="_x0000_s1071" type="#_x0000_t202" style="position:absolute;left:0;text-align:left;margin-left:419.9pt;margin-top:10.85pt;width:17pt;height:209.75pt;z-index:251671040;visibility:visible;mso-position-vertical-relative:line">
            <v:textbox style="layout-flow:vertical-ideographic" inset="0,2mm,0,0">
              <w:txbxContent>
                <w:p w:rsidR="005B28D4" w:rsidRDefault="005B28D4">
                  <w:pPr>
                    <w:rPr>
                      <w:sz w:val="18"/>
                      <w:szCs w:val="18"/>
                    </w:rPr>
                  </w:pPr>
                  <w:r>
                    <w:rPr>
                      <w:rFonts w:hint="eastAsia"/>
                      <w:szCs w:val="18"/>
                    </w:rPr>
                    <w:t>图书馆、</w:t>
                  </w:r>
                  <w:r w:rsidRPr="005903AB">
                    <w:rPr>
                      <w:rFonts w:hint="eastAsia"/>
                      <w:szCs w:val="18"/>
                    </w:rPr>
                    <w:t>信息资料中心</w:t>
                  </w:r>
                </w:p>
              </w:txbxContent>
            </v:textbox>
          </v:shape>
        </w:pict>
      </w:r>
      <w:r>
        <w:rPr>
          <w:noProof/>
        </w:rPr>
        <w:pict>
          <v:shape id="Text Box 98" o:spid="_x0000_s1072" type="#_x0000_t202" style="position:absolute;left:0;text-align:left;margin-left:398.05pt;margin-top:10.85pt;width:17pt;height:209.75pt;z-index:251655680;visibility:visible;mso-position-vertical-relative:line">
            <v:textbox style="layout-flow:vertical-ideographic" inset="0,2mm,0,0">
              <w:txbxContent>
                <w:p w:rsidR="005B28D4" w:rsidRDefault="005B28D4">
                  <w:pPr>
                    <w:rPr>
                      <w:szCs w:val="18"/>
                    </w:rPr>
                  </w:pPr>
                  <w:r>
                    <w:rPr>
                      <w:rFonts w:hint="eastAsia"/>
                    </w:rPr>
                    <w:t>社科体艺部</w:t>
                  </w:r>
                </w:p>
                <w:p w:rsidR="005B28D4" w:rsidRDefault="005B28D4"/>
              </w:txbxContent>
            </v:textbox>
          </v:shape>
        </w:pict>
      </w:r>
      <w:r>
        <w:rPr>
          <w:noProof/>
        </w:rPr>
        <w:pict>
          <v:shape id="Text Box 123" o:spid="_x0000_s1073" type="#_x0000_t202" style="position:absolute;left:0;text-align:left;margin-left:376.25pt;margin-top:10.85pt;width:17pt;height:209.75pt;z-index:251680256;visibility:visible;mso-position-vertical-relative:line">
            <v:textbox style="layout-flow:vertical-ideographic" inset="0,2mm,0,0">
              <w:txbxContent>
                <w:p w:rsidR="005B28D4" w:rsidRDefault="005B28D4">
                  <w:r w:rsidRPr="00DC24A8">
                    <w:rPr>
                      <w:rFonts w:hint="eastAsia"/>
                    </w:rPr>
                    <w:t>东海教育学院、职业培训中心</w:t>
                  </w:r>
                </w:p>
                <w:p w:rsidR="005B28D4" w:rsidRDefault="005B28D4">
                  <w:pPr>
                    <w:rPr>
                      <w:sz w:val="18"/>
                      <w:szCs w:val="18"/>
                    </w:rPr>
                  </w:pPr>
                </w:p>
              </w:txbxContent>
            </v:textbox>
          </v:shape>
        </w:pict>
      </w:r>
      <w:r>
        <w:rPr>
          <w:noProof/>
        </w:rPr>
        <w:pict>
          <v:shape id="Text Box 96" o:spid="_x0000_s1074" type="#_x0000_t202" style="position:absolute;left:0;text-align:left;margin-left:354.4pt;margin-top:10.85pt;width:17pt;height:209.75pt;z-index:251653632;visibility:visible;mso-position-vertical-relative:line">
            <v:textbox style="layout-flow:vertical-ideographic" inset="0,2mm,0,0">
              <w:txbxContent>
                <w:p w:rsidR="005B28D4" w:rsidRDefault="005B28D4">
                  <w:r w:rsidRPr="00DC24A8">
                    <w:rPr>
                      <w:rFonts w:hint="eastAsia"/>
                    </w:rPr>
                    <w:t>石油化工学院、岱山产学研基地</w:t>
                  </w:r>
                </w:p>
              </w:txbxContent>
            </v:textbox>
          </v:shape>
        </w:pict>
      </w:r>
      <w:r>
        <w:rPr>
          <w:noProof/>
        </w:rPr>
        <w:pict>
          <v:shape id="Text Box 103" o:spid="_x0000_s1075" type="#_x0000_t202" style="position:absolute;left:0;text-align:left;margin-left:332.6pt;margin-top:10.85pt;width:17pt;height:209.75pt;z-index:251659776;visibility:visible;mso-position-vertical-relative:line">
            <v:textbox style="layout-flow:vertical-ideographic" inset="0,2mm,0,0">
              <w:txbxContent>
                <w:p w:rsidR="005B28D4" w:rsidRDefault="005B28D4">
                  <w:pPr>
                    <w:rPr>
                      <w:spacing w:val="-8"/>
                      <w:szCs w:val="21"/>
                    </w:rPr>
                  </w:pPr>
                  <w:r w:rsidRPr="00DC24A8">
                    <w:rPr>
                      <w:rFonts w:hint="eastAsia"/>
                      <w:szCs w:val="21"/>
                    </w:rPr>
                    <w:t>国际教育学院、</w:t>
                  </w:r>
                  <w:r w:rsidRPr="00DC24A8">
                    <w:rPr>
                      <w:rFonts w:hint="eastAsia"/>
                    </w:rPr>
                    <w:t>外事办公室、</w:t>
                  </w:r>
                  <w:r w:rsidRPr="00DC24A8">
                    <w:rPr>
                      <w:rFonts w:ascii="宋体" w:hAnsi="宋体" w:hint="eastAsia"/>
                      <w:color w:val="000000"/>
                    </w:rPr>
                    <w:t>港澳办公室</w:t>
                  </w:r>
                </w:p>
                <w:p w:rsidR="005B28D4" w:rsidRDefault="005B28D4"/>
              </w:txbxContent>
            </v:textbox>
          </v:shape>
        </w:pict>
      </w:r>
      <w:r>
        <w:rPr>
          <w:noProof/>
        </w:rPr>
        <w:pict>
          <v:shape id="Text Box 126" o:spid="_x0000_s1076" type="#_x0000_t202" style="position:absolute;left:0;text-align:left;margin-left:310.8pt;margin-top:10.85pt;width:17pt;height:209.75pt;z-index:251682304;visibility:visible;mso-position-vertical-relative:line">
            <v:textbox style="layout-flow:vertical-ideographic" inset="0,2mm,0,0">
              <w:txbxContent>
                <w:p w:rsidR="005B28D4" w:rsidRDefault="005B28D4">
                  <w:r>
                    <w:rPr>
                      <w:rFonts w:hint="eastAsia"/>
                    </w:rPr>
                    <w:t>海洋旅游学院</w:t>
                  </w:r>
                </w:p>
              </w:txbxContent>
            </v:textbox>
          </v:shape>
        </w:pict>
      </w:r>
      <w:r>
        <w:rPr>
          <w:noProof/>
        </w:rPr>
        <w:pict>
          <v:shape id="Text Box 105" o:spid="_x0000_s1077" type="#_x0000_t202" style="position:absolute;left:0;text-align:left;margin-left:288.95pt;margin-top:10.85pt;width:17pt;height:209.75pt;z-index:251661824;visibility:visible;mso-position-vertical-relative:line">
            <v:textbox style="layout-flow:vertical-ideographic" inset="0,2mm,0,0">
              <w:txbxContent>
                <w:p w:rsidR="005B28D4" w:rsidRDefault="005B28D4">
                  <w:pPr>
                    <w:rPr>
                      <w:sz w:val="18"/>
                      <w:szCs w:val="18"/>
                    </w:rPr>
                  </w:pPr>
                  <w:r>
                    <w:rPr>
                      <w:rFonts w:hint="eastAsia"/>
                    </w:rPr>
                    <w:t>港口管理学院</w:t>
                  </w:r>
                </w:p>
              </w:txbxContent>
            </v:textbox>
          </v:shape>
        </w:pict>
      </w:r>
      <w:r>
        <w:rPr>
          <w:noProof/>
        </w:rPr>
        <w:pict>
          <v:shape id="Text Box 102" o:spid="_x0000_s1078" type="#_x0000_t202" style="position:absolute;left:0;text-align:left;margin-left:114.4pt;margin-top:10.85pt;width:17pt;height:209.75pt;z-index:251658752;visibility:visible;mso-position-vertical-relative:line">
            <v:textbox style="layout-flow:vertical-ideographic" inset="0,2mm,0,0">
              <w:txbxContent>
                <w:p w:rsidR="005B28D4" w:rsidRDefault="005B28D4">
                  <w:r>
                    <w:rPr>
                      <w:rFonts w:hint="eastAsia"/>
                    </w:rPr>
                    <w:t>教务处</w:t>
                  </w:r>
                </w:p>
              </w:txbxContent>
            </v:textbox>
          </v:shape>
        </w:pict>
      </w:r>
      <w:r>
        <w:rPr>
          <w:noProof/>
        </w:rPr>
        <w:pict>
          <v:shape id="Text Box 100" o:spid="_x0000_s1079" type="#_x0000_t202" style="position:absolute;left:0;text-align:left;margin-left:48.9pt;margin-top:10.85pt;width:17pt;height:209.75pt;z-index:251656704;visibility:visible;mso-position-vertical-relative:line">
            <v:textbox style="layout-flow:vertical-ideographic" inset="0,2mm,0,0">
              <w:txbxContent>
                <w:p w:rsidR="005B28D4" w:rsidRDefault="005B28D4">
                  <w:pPr>
                    <w:rPr>
                      <w:sz w:val="18"/>
                      <w:szCs w:val="18"/>
                    </w:rPr>
                  </w:pPr>
                  <w:r w:rsidRPr="00DC24A8">
                    <w:rPr>
                      <w:rFonts w:hint="eastAsia"/>
                    </w:rPr>
                    <w:t>纪委办、监察室、审计室</w:t>
                  </w:r>
                </w:p>
                <w:p w:rsidR="005B28D4" w:rsidRDefault="005B28D4">
                  <w:pPr>
                    <w:rPr>
                      <w:spacing w:val="-8"/>
                      <w:szCs w:val="21"/>
                    </w:rPr>
                  </w:pPr>
                </w:p>
              </w:txbxContent>
            </v:textbox>
          </v:shape>
        </w:pict>
      </w:r>
      <w:r>
        <w:rPr>
          <w:noProof/>
        </w:rPr>
        <w:pict>
          <v:shape id="Text Box 112" o:spid="_x0000_s1080" type="#_x0000_t202" style="position:absolute;left:0;text-align:left;margin-left:27.1pt;margin-top:10.85pt;width:17pt;height:209.75pt;z-index:251668992;visibility:visible;mso-position-vertical-relative:line">
            <v:textbox style="layout-flow:vertical-ideographic" inset="0,2mm,0,0">
              <w:txbxContent>
                <w:p w:rsidR="005B28D4" w:rsidRDefault="005B28D4">
                  <w:pPr>
                    <w:rPr>
                      <w:sz w:val="18"/>
                      <w:szCs w:val="18"/>
                    </w:rPr>
                  </w:pPr>
                  <w:r>
                    <w:rPr>
                      <w:rFonts w:hint="eastAsia"/>
                    </w:rPr>
                    <w:t>宣传部、统战部</w:t>
                  </w:r>
                </w:p>
                <w:p w:rsidR="005B28D4" w:rsidRDefault="005B28D4"/>
              </w:txbxContent>
            </v:textbox>
          </v:shape>
        </w:pict>
      </w:r>
      <w:r>
        <w:rPr>
          <w:noProof/>
        </w:rPr>
        <w:pict>
          <v:shape id="Text Box 113" o:spid="_x0000_s1081" type="#_x0000_t202" style="position:absolute;left:0;text-align:left;margin-left:5.25pt;margin-top:10.85pt;width:17pt;height:209.75pt;z-index:251670016;visibility:visible;mso-position-vertical-relative:line">
            <v:textbox style="layout-flow:vertical-ideographic" inset="0,2mm,0,0">
              <w:txbxContent>
                <w:p w:rsidR="005B28D4" w:rsidRDefault="005B28D4">
                  <w:r>
                    <w:rPr>
                      <w:rFonts w:hint="eastAsia"/>
                      <w:szCs w:val="18"/>
                    </w:rPr>
                    <w:t>组织部、人事处</w:t>
                  </w:r>
                </w:p>
              </w:txbxContent>
            </v:textbox>
          </v:shape>
        </w:pict>
      </w:r>
      <w:r>
        <w:rPr>
          <w:noProof/>
        </w:rPr>
        <w:pict>
          <v:shape id="Text Box 131" o:spid="_x0000_s1082" type="#_x0000_t202" style="position:absolute;left:0;text-align:left;margin-left:485.35pt;margin-top:10.85pt;width:17pt;height:209.75pt;z-index:251686400;visibility:visible;mso-position-vertical-relative:line">
            <v:textbox style="layout-flow:vertical-ideographic" inset="0,2mm,0,0">
              <w:txbxContent>
                <w:p w:rsidR="005B28D4" w:rsidRDefault="005B28D4">
                  <w:r>
                    <w:rPr>
                      <w:rFonts w:hint="eastAsia"/>
                    </w:rPr>
                    <w:t>团委</w:t>
                  </w:r>
                </w:p>
              </w:txbxContent>
            </v:textbox>
          </v:shape>
        </w:pict>
      </w:r>
      <w:r>
        <w:rPr>
          <w:noProof/>
        </w:rPr>
        <w:pict>
          <v:shape id="Text Box 115" o:spid="_x0000_s1083" type="#_x0000_t202" style="position:absolute;left:0;text-align:left;margin-left:463.55pt;margin-top:10.85pt;width:17pt;height:209.75pt;z-index:251672064;visibility:visible;mso-position-vertical-relative:line">
            <v:textbox style="layout-flow:vertical-ideographic" inset="0,2mm,0,0">
              <w:txbxContent>
                <w:p w:rsidR="005B28D4" w:rsidRDefault="005B28D4">
                  <w:r>
                    <w:rPr>
                      <w:rFonts w:hint="eastAsia"/>
                    </w:rPr>
                    <w:t>工会</w:t>
                  </w:r>
                </w:p>
              </w:txbxContent>
            </v:textbox>
          </v:shape>
        </w:pict>
      </w:r>
      <w:r>
        <w:rPr>
          <w:noProof/>
        </w:rPr>
        <w:pict>
          <v:shape id="Text Box 111" o:spid="_x0000_s1084" type="#_x0000_t202" style="position:absolute;left:0;text-align:left;margin-left:136.2pt;margin-top:10.85pt;width:17pt;height:209.75pt;z-index:251667968;visibility:visible;mso-position-vertical-relative:line">
            <v:textbox style="layout-flow:vertical-ideographic" inset="0,2mm,0,0">
              <w:txbxContent>
                <w:p w:rsidR="005B28D4" w:rsidRDefault="005B28D4">
                  <w:r>
                    <w:rPr>
                      <w:rFonts w:hint="eastAsia"/>
                    </w:rPr>
                    <w:t>质量管理办公室</w:t>
                  </w:r>
                  <w:r w:rsidRPr="00DC24A8">
                    <w:rPr>
                      <w:rFonts w:hint="eastAsia"/>
                    </w:rPr>
                    <w:t>、督导室</w:t>
                  </w:r>
                </w:p>
                <w:p w:rsidR="005B28D4" w:rsidRDefault="005B28D4"/>
              </w:txbxContent>
            </v:textbox>
          </v:shape>
        </w:pict>
      </w:r>
    </w:p>
    <w:p w:rsidR="005B28D4" w:rsidRDefault="005B28D4">
      <w:pPr>
        <w:spacing w:line="240" w:lineRule="exact"/>
      </w:pPr>
    </w:p>
    <w:p w:rsidR="005B28D4" w:rsidRDefault="005B28D4">
      <w:pPr>
        <w:spacing w:line="240" w:lineRule="exact"/>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240" w:lineRule="exact"/>
        <w:rPr>
          <w:rFonts w:ascii="宋体"/>
          <w:b/>
          <w:bCs/>
          <w:color w:val="000000"/>
          <w:u w:val="single"/>
        </w:rPr>
      </w:pPr>
    </w:p>
    <w:p w:rsidR="005B28D4" w:rsidRDefault="005B28D4">
      <w:pPr>
        <w:spacing w:line="360" w:lineRule="exact"/>
        <w:rPr>
          <w:rFonts w:ascii="宋体"/>
          <w:b/>
          <w:bCs/>
          <w:color w:val="000000"/>
          <w:u w:val="single"/>
        </w:rPr>
      </w:pPr>
    </w:p>
    <w:p w:rsidR="005B28D4" w:rsidRDefault="005B28D4">
      <w:pPr>
        <w:spacing w:line="360" w:lineRule="exact"/>
        <w:rPr>
          <w:rFonts w:ascii="宋体"/>
          <w:b/>
          <w:bCs/>
          <w:color w:val="000000"/>
          <w:u w:val="single"/>
        </w:rPr>
      </w:pPr>
    </w:p>
    <w:p w:rsidR="005B28D4" w:rsidRDefault="005B28D4">
      <w:p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735" w:hangingChars="350" w:hanging="735"/>
        <w:rPr>
          <w:rFonts w:ascii="宋体"/>
          <w:color w:val="000000"/>
        </w:rPr>
      </w:pPr>
    </w:p>
    <w:p w:rsidR="005B28D4" w:rsidRDefault="005B28D4">
      <w:pPr>
        <w:spacing w:line="360" w:lineRule="exact"/>
        <w:rPr>
          <w:szCs w:val="21"/>
        </w:rPr>
      </w:pPr>
    </w:p>
    <w:p w:rsidR="005B28D4" w:rsidRDefault="005B28D4">
      <w:pPr>
        <w:spacing w:line="360" w:lineRule="exact"/>
        <w:jc w:val="center"/>
        <w:rPr>
          <w:b/>
          <w:szCs w:val="21"/>
        </w:rPr>
      </w:pPr>
      <w:r>
        <w:rPr>
          <w:rFonts w:hint="eastAsia"/>
          <w:b/>
          <w:szCs w:val="21"/>
        </w:rPr>
        <w:t>图一、浙江国际海运职业技术学院组织机构图</w:t>
      </w:r>
    </w:p>
    <w:p w:rsidR="005B28D4" w:rsidRDefault="005B28D4">
      <w:pPr>
        <w:spacing w:line="360" w:lineRule="exact"/>
        <w:rPr>
          <w:szCs w:val="21"/>
        </w:rPr>
      </w:pPr>
    </w:p>
    <w:p w:rsidR="005B28D4" w:rsidRDefault="005B28D4">
      <w:pPr>
        <w:spacing w:line="360" w:lineRule="exact"/>
        <w:rPr>
          <w:szCs w:val="21"/>
        </w:rPr>
      </w:pPr>
    </w:p>
    <w:p w:rsidR="005B28D4" w:rsidRDefault="005B28D4">
      <w:pPr>
        <w:spacing w:line="360" w:lineRule="exact"/>
        <w:rPr>
          <w:szCs w:val="21"/>
        </w:rPr>
      </w:pPr>
    </w:p>
    <w:p w:rsidR="005B28D4" w:rsidRDefault="005B28D4">
      <w:pPr>
        <w:spacing w:line="360" w:lineRule="exact"/>
        <w:rPr>
          <w:szCs w:val="21"/>
        </w:rPr>
      </w:pPr>
    </w:p>
    <w:p w:rsidR="005B28D4" w:rsidRDefault="005B28D4">
      <w:pPr>
        <w:spacing w:line="360" w:lineRule="exact"/>
        <w:rPr>
          <w:szCs w:val="21"/>
        </w:rPr>
      </w:pPr>
    </w:p>
    <w:p w:rsidR="005B28D4" w:rsidRDefault="005B28D4">
      <w:pPr>
        <w:spacing w:line="360" w:lineRule="exact"/>
        <w:rPr>
          <w:szCs w:val="21"/>
        </w:rPr>
      </w:pPr>
    </w:p>
    <w:p w:rsidR="005B28D4" w:rsidRDefault="005B28D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示 1" o:spid="_x0000_i1025" type="#_x0000_t75" style="width:455.4pt;height:325.2pt;visibility:visible">
            <v:imagedata r:id="rId13" o:title="" cropleft="-3532f" cropright="-3647f"/>
            <o:lock v:ext="edit" aspectratio="f"/>
          </v:shape>
        </w:pict>
      </w:r>
    </w:p>
    <w:p w:rsidR="005B28D4" w:rsidRDefault="005B28D4" w:rsidP="00445734">
      <w:pPr>
        <w:spacing w:line="360" w:lineRule="exact"/>
        <w:ind w:firstLineChars="200" w:firstLine="420"/>
        <w:rPr>
          <w:sz w:val="18"/>
          <w:szCs w:val="18"/>
        </w:rPr>
      </w:pPr>
      <w:r>
        <w:rPr>
          <w:rFonts w:ascii="宋体" w:hAnsi="宋体" w:hint="eastAsia"/>
          <w:color w:val="000000"/>
        </w:rPr>
        <w:t>标“</w:t>
      </w:r>
      <w:r>
        <w:rPr>
          <w:rFonts w:hint="eastAsia"/>
          <w:sz w:val="18"/>
          <w:szCs w:val="18"/>
        </w:rPr>
        <w:t>★</w:t>
      </w:r>
      <w:r>
        <w:rPr>
          <w:rFonts w:hint="eastAsia"/>
          <w:spacing w:val="-8"/>
          <w:szCs w:val="21"/>
        </w:rPr>
        <w:t>”为船员教育和培训质量体系覆盖部门；“</w:t>
      </w:r>
      <w:r>
        <w:rPr>
          <w:rFonts w:hint="eastAsia"/>
          <w:sz w:val="18"/>
          <w:szCs w:val="18"/>
        </w:rPr>
        <w:t>☆”</w:t>
      </w:r>
      <w:r>
        <w:rPr>
          <w:rFonts w:hint="eastAsia"/>
          <w:spacing w:val="-8"/>
          <w:szCs w:val="21"/>
        </w:rPr>
        <w:t>为</w:t>
      </w:r>
      <w:r>
        <w:rPr>
          <w:spacing w:val="-8"/>
          <w:szCs w:val="21"/>
        </w:rPr>
        <w:t>ISO9001</w:t>
      </w:r>
      <w:r>
        <w:rPr>
          <w:rFonts w:hint="eastAsia"/>
          <w:spacing w:val="-8"/>
          <w:szCs w:val="21"/>
        </w:rPr>
        <w:t>：</w:t>
      </w:r>
      <w:r>
        <w:rPr>
          <w:spacing w:val="-8"/>
          <w:szCs w:val="21"/>
        </w:rPr>
        <w:t>2015</w:t>
      </w:r>
      <w:r>
        <w:rPr>
          <w:rFonts w:hint="eastAsia"/>
          <w:spacing w:val="-8"/>
          <w:szCs w:val="21"/>
        </w:rPr>
        <w:t>质量管理体系覆盖部门。</w:t>
      </w:r>
    </w:p>
    <w:p w:rsidR="005B28D4" w:rsidRDefault="005B28D4" w:rsidP="00445734">
      <w:pPr>
        <w:spacing w:line="360" w:lineRule="exact"/>
        <w:ind w:firstLineChars="200" w:firstLine="420"/>
        <w:rPr>
          <w:szCs w:val="21"/>
        </w:rPr>
      </w:pPr>
      <w:r>
        <w:rPr>
          <w:rFonts w:hint="eastAsia"/>
          <w:szCs w:val="21"/>
        </w:rPr>
        <w:t>管理者代表由</w:t>
      </w:r>
      <w:r w:rsidRPr="005903AB">
        <w:rPr>
          <w:rFonts w:hint="eastAsia"/>
          <w:szCs w:val="21"/>
        </w:rPr>
        <w:t>副校长（</w:t>
      </w:r>
      <w:r w:rsidRPr="005903AB">
        <w:rPr>
          <w:szCs w:val="21"/>
        </w:rPr>
        <w:t>1</w:t>
      </w:r>
      <w:r w:rsidRPr="005903AB">
        <w:rPr>
          <w:rFonts w:hint="eastAsia"/>
          <w:szCs w:val="21"/>
        </w:rPr>
        <w:t>）</w:t>
      </w:r>
      <w:r>
        <w:rPr>
          <w:rFonts w:hint="eastAsia"/>
          <w:szCs w:val="21"/>
        </w:rPr>
        <w:t>兼任，不进体系的部门以及各部门下属的二级单位未在图中表示。</w:t>
      </w:r>
    </w:p>
    <w:p w:rsidR="005B28D4" w:rsidRDefault="005B28D4" w:rsidP="00445734">
      <w:pPr>
        <w:spacing w:line="360" w:lineRule="exact"/>
        <w:ind w:firstLineChars="200" w:firstLine="420"/>
        <w:rPr>
          <w:szCs w:val="21"/>
        </w:rPr>
      </w:pPr>
      <w:r>
        <w:rPr>
          <w:rFonts w:hint="eastAsia"/>
          <w:szCs w:val="21"/>
        </w:rPr>
        <w:t>虚线条表示联系。舟山万邦液货运输培训有限公司在船员培训中心的指导下开展培训业务。</w:t>
      </w:r>
    </w:p>
    <w:p w:rsidR="005B28D4" w:rsidRDefault="005B28D4">
      <w:pPr>
        <w:spacing w:line="360" w:lineRule="exact"/>
        <w:jc w:val="center"/>
        <w:rPr>
          <w:b/>
          <w:szCs w:val="21"/>
        </w:rPr>
      </w:pPr>
    </w:p>
    <w:p w:rsidR="005B28D4" w:rsidRDefault="005B28D4">
      <w:pPr>
        <w:spacing w:line="360" w:lineRule="exact"/>
        <w:jc w:val="center"/>
        <w:rPr>
          <w:b/>
          <w:szCs w:val="21"/>
        </w:rPr>
      </w:pPr>
      <w:r>
        <w:rPr>
          <w:rFonts w:hint="eastAsia"/>
          <w:b/>
          <w:szCs w:val="21"/>
        </w:rPr>
        <w:t>图二、浙江国际海运职业技术学院质量管理组织机构图</w:t>
      </w:r>
    </w:p>
    <w:p w:rsidR="005B28D4" w:rsidRDefault="005B28D4">
      <w:p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735" w:hangingChars="350" w:hanging="735"/>
        <w:rPr>
          <w:rFonts w:ascii="宋体"/>
          <w:color w:val="000000"/>
        </w:rPr>
      </w:pPr>
    </w:p>
    <w:p w:rsidR="005B28D4" w:rsidRPr="000F0D10" w:rsidRDefault="005B28D4" w:rsidP="00DC603F">
      <w:pPr>
        <w:pStyle w:val="ListParagraph"/>
        <w:rPr>
          <w:rStyle w:val="3210"/>
          <w:vanish/>
          <w:sz w:val="21"/>
        </w:rPr>
      </w:pPr>
      <w:bookmarkStart w:id="211" w:name="_Toc55206782"/>
      <w:bookmarkStart w:id="212" w:name="_Toc55207283"/>
      <w:bookmarkStart w:id="213" w:name="_Toc55207452"/>
      <w:bookmarkStart w:id="214" w:name="_Toc55207608"/>
      <w:bookmarkStart w:id="215" w:name="_Toc55207833"/>
      <w:bookmarkStart w:id="216" w:name="_Toc55207941"/>
      <w:bookmarkStart w:id="217" w:name="_Toc55208312"/>
      <w:bookmarkStart w:id="218" w:name="_Toc55208403"/>
      <w:bookmarkStart w:id="219" w:name="_Toc55209038"/>
      <w:bookmarkEnd w:id="211"/>
      <w:bookmarkEnd w:id="212"/>
      <w:bookmarkEnd w:id="213"/>
      <w:bookmarkEnd w:id="214"/>
      <w:bookmarkEnd w:id="215"/>
      <w:bookmarkEnd w:id="216"/>
      <w:bookmarkEnd w:id="217"/>
      <w:bookmarkEnd w:id="218"/>
      <w:bookmarkEnd w:id="219"/>
    </w:p>
    <w:p w:rsidR="005B28D4" w:rsidRPr="000F0D10" w:rsidRDefault="005B28D4" w:rsidP="000F0D10">
      <w:pPr>
        <w:pStyle w:val="321"/>
        <w:numPr>
          <w:ilvl w:val="2"/>
          <w:numId w:val="6"/>
        </w:numPr>
        <w:ind w:firstLineChars="0"/>
        <w:rPr>
          <w:rStyle w:val="3210"/>
          <w:sz w:val="21"/>
        </w:rPr>
      </w:pPr>
      <w:bookmarkStart w:id="220" w:name="_Toc55208404"/>
      <w:bookmarkStart w:id="221" w:name="_Toc55209039"/>
      <w:r w:rsidRPr="000F0D10">
        <w:rPr>
          <w:rStyle w:val="3210"/>
          <w:rFonts w:hint="eastAsia"/>
          <w:sz w:val="21"/>
        </w:rPr>
        <w:t>学校明确最高管理层以及所有从事管理、执行和验证影响教育和培训活动质量的部门和单位的职责与权限，明确各岗位的职责、权限和相互关系，并予以贯彻执行和保持。</w:t>
      </w:r>
      <w:bookmarkEnd w:id="220"/>
      <w:bookmarkEnd w:id="221"/>
    </w:p>
    <w:p w:rsidR="005B28D4" w:rsidRPr="000F0D10" w:rsidRDefault="005B28D4" w:rsidP="000F0D10">
      <w:pPr>
        <w:pStyle w:val="321"/>
        <w:numPr>
          <w:ilvl w:val="2"/>
          <w:numId w:val="6"/>
        </w:numPr>
        <w:ind w:firstLineChars="0"/>
        <w:rPr>
          <w:rStyle w:val="3210"/>
          <w:sz w:val="21"/>
        </w:rPr>
      </w:pPr>
      <w:bookmarkStart w:id="222" w:name="_Toc55208405"/>
      <w:bookmarkStart w:id="223" w:name="_Toc55209040"/>
      <w:r w:rsidRPr="000F0D10">
        <w:rPr>
          <w:rStyle w:val="3210"/>
          <w:rFonts w:hint="eastAsia"/>
          <w:sz w:val="21"/>
        </w:rPr>
        <w:t>学校质量管理体系组织机构及职责分配的确定、变更须最高管理层审议，最高管理者批准，并以文件形式通知有关部门和人员。</w:t>
      </w:r>
      <w:bookmarkEnd w:id="222"/>
      <w:bookmarkEnd w:id="223"/>
    </w:p>
    <w:p w:rsidR="005B28D4" w:rsidRPr="000F0D10" w:rsidRDefault="005B28D4" w:rsidP="000F0D10">
      <w:pPr>
        <w:pStyle w:val="321"/>
        <w:numPr>
          <w:ilvl w:val="2"/>
          <w:numId w:val="6"/>
        </w:numPr>
        <w:ind w:firstLineChars="0"/>
        <w:rPr>
          <w:rStyle w:val="3210"/>
          <w:b/>
          <w:bCs/>
          <w:sz w:val="21"/>
        </w:rPr>
      </w:pPr>
      <w:bookmarkStart w:id="224" w:name="_Toc55208406"/>
      <w:bookmarkStart w:id="225" w:name="_Toc55209041"/>
      <w:r w:rsidRPr="000F0D10">
        <w:rPr>
          <w:rStyle w:val="3210"/>
          <w:rFonts w:hint="eastAsia"/>
          <w:b/>
          <w:bCs/>
          <w:sz w:val="21"/>
        </w:rPr>
        <w:t>质量职责和权限</w:t>
      </w:r>
      <w:bookmarkEnd w:id="224"/>
      <w:bookmarkEnd w:id="225"/>
    </w:p>
    <w:p w:rsidR="005B28D4" w:rsidRDefault="005B28D4" w:rsidP="003C3982">
      <w:pPr>
        <w:pStyle w:val="3251"/>
      </w:pPr>
      <w:bookmarkStart w:id="226" w:name="_Toc55208407"/>
      <w:bookmarkStart w:id="227" w:name="_Toc55209042"/>
      <w:r>
        <w:t>3.2.5.1</w:t>
      </w:r>
      <w:r>
        <w:rPr>
          <w:rFonts w:hint="eastAsia"/>
        </w:rPr>
        <w:t>校长（最高管理者）</w:t>
      </w:r>
      <w:bookmarkEnd w:id="226"/>
      <w:bookmarkEnd w:id="227"/>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主持学校行政全面工作，是学校质量管理体系的最高管理者，主持全校质量管理工作，负责学校质量活动的策划</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负责学校整体规划与发展、专业建设、产学研合作</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负责质量管理体系的建立、实施与持续改进，制定、实施和保持质量方针和质量目标，并确保质量管理体系持续有效运行的资源，对质量管理体系的持续有效运行负责；</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采取有效措施不断提高人员的质量意识，指导和支持其积极参与质量管理体系的持续有效运行；</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贯彻落实国家有关船员教育和培训的法律法规；</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贯彻落实国家教育教学政策法规以及教育行政部门的文件精神。</w:t>
      </w:r>
    </w:p>
    <w:p w:rsidR="005B28D4" w:rsidRPr="005903AB" w:rsidRDefault="005B28D4" w:rsidP="003C3982">
      <w:pPr>
        <w:pStyle w:val="3251"/>
      </w:pPr>
      <w:bookmarkStart w:id="228" w:name="_Toc55208408"/>
      <w:bookmarkStart w:id="229" w:name="_Toc55209043"/>
      <w:r w:rsidRPr="005903AB">
        <w:t>3.2.5.2</w:t>
      </w:r>
      <w:r w:rsidRPr="005903AB">
        <w:rPr>
          <w:rFonts w:hint="eastAsia"/>
        </w:rPr>
        <w:t>管理者代表</w:t>
      </w:r>
      <w:bookmarkEnd w:id="228"/>
      <w:bookmarkEnd w:id="229"/>
    </w:p>
    <w:p w:rsidR="005B28D4" w:rsidRPr="005903AB" w:rsidRDefault="005B28D4">
      <w:pPr>
        <w:pStyle w:val="4"/>
        <w:spacing w:before="156"/>
        <w:ind w:firstLineChars="400" w:firstLine="843"/>
      </w:pPr>
      <w:r w:rsidRPr="005903AB">
        <w:rPr>
          <w:rFonts w:hint="eastAsia"/>
        </w:rPr>
        <w:t>（详见</w:t>
      </w:r>
      <w:r w:rsidRPr="005903AB">
        <w:t>0.2</w:t>
      </w:r>
      <w:r w:rsidRPr="005903AB">
        <w:rPr>
          <w:rFonts w:hint="eastAsia"/>
        </w:rPr>
        <w:t>）</w:t>
      </w:r>
    </w:p>
    <w:p w:rsidR="005B28D4" w:rsidRPr="005903AB" w:rsidRDefault="005B28D4" w:rsidP="003C3982">
      <w:pPr>
        <w:pStyle w:val="3251"/>
      </w:pPr>
      <w:bookmarkStart w:id="230" w:name="_Toc55208409"/>
      <w:bookmarkStart w:id="231" w:name="_Toc55209044"/>
      <w:r w:rsidRPr="005903AB">
        <w:t>3.2.5.3</w:t>
      </w:r>
      <w:r w:rsidRPr="005903AB">
        <w:rPr>
          <w:rFonts w:hint="eastAsia"/>
        </w:rPr>
        <w:t>副书记</w:t>
      </w:r>
      <w:bookmarkEnd w:id="230"/>
      <w:bookmarkEnd w:id="231"/>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协助党委书记负责党的建设、党风廉政建设、意识形态、安全稳定工作。负责思想政治工作、办公室事务、组织、干部、人才、人事、离退休、宣传、统战、保卫、人民武装、法治、学校治理、国家安全、对台工作、校园文化、精神文明工作</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负责审核所分管工作的有关管理文件和规章制度</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贯彻落实国家有关政策法规和上级文件精神；</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协助采取有效措施不断提高人员的质量意识；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参与学校质量策划活动。</w:t>
      </w:r>
    </w:p>
    <w:p w:rsidR="005B28D4" w:rsidRPr="005903AB" w:rsidRDefault="005B28D4">
      <w:pPr>
        <w:pStyle w:val="4"/>
        <w:spacing w:before="156"/>
      </w:pPr>
      <w:r w:rsidRPr="005903AB">
        <w:t>3.2.5.4</w:t>
      </w:r>
      <w:r w:rsidRPr="005903AB">
        <w:rPr>
          <w:rFonts w:hint="eastAsia"/>
        </w:rPr>
        <w:t>副校长（</w:t>
      </w:r>
      <w:r w:rsidRPr="005903AB">
        <w:t>1</w:t>
      </w:r>
      <w:r w:rsidRPr="005903AB">
        <w:rPr>
          <w:rFonts w:hint="eastAsia"/>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负责教学、实训、质量管理、教学督导、船员培训、计划财务、校企合作、校友联络工作。分管教务处、质量管理办公室（督导室）、计划财务处、校企合作中心。</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负责审核所分管工作的有关管理文件和规章制度；</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贯彻落实国家有关政策法规和上级文件精神；</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协助采取有效措施不断提高人员的质量意识。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参与学校质量策划活动，组织教学质量策划活动。</w:t>
      </w:r>
    </w:p>
    <w:p w:rsidR="005B28D4" w:rsidRPr="005903AB" w:rsidRDefault="005B28D4" w:rsidP="00445734">
      <w:pPr>
        <w:pStyle w:val="4"/>
        <w:spacing w:before="156"/>
      </w:pPr>
      <w:r w:rsidRPr="005903AB">
        <w:t>3.2.5.5</w:t>
      </w:r>
      <w:r w:rsidRPr="005903AB">
        <w:rPr>
          <w:rFonts w:hint="eastAsia"/>
        </w:rPr>
        <w:t>副校长（</w:t>
      </w:r>
      <w:r w:rsidRPr="005903AB">
        <w:t>2</w:t>
      </w:r>
      <w:r w:rsidRPr="005903AB">
        <w:rPr>
          <w:rFonts w:hint="eastAsia"/>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负责学生思想政治和教育管理工作、辅导员管理工作、招生就业、创业创新、后勤、基本建设、资产管理、校办产业、招投标、图书情报、信息化、共青团工作；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负责审核所分管工作的有关管理文件和规章制度；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贯彻落实国家有关政策法规和上级文件精神；</w:t>
      </w:r>
    </w:p>
    <w:p w:rsidR="005B28D4"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color w:val="000000"/>
        </w:rPr>
        <w:t xml:space="preserve"> </w:t>
      </w:r>
      <w:r w:rsidRPr="00115ACD">
        <w:rPr>
          <w:rFonts w:ascii="宋体" w:hAnsi="宋体" w:hint="eastAsia"/>
          <w:color w:val="000000"/>
        </w:rPr>
        <w:t>协助采取有效措施不断提高人员的质量意识；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bCs/>
        </w:rPr>
        <w:t>参与学校质量策划活动。</w:t>
      </w:r>
    </w:p>
    <w:p w:rsidR="005B28D4" w:rsidRPr="005903AB" w:rsidRDefault="005B28D4" w:rsidP="00445734">
      <w:pPr>
        <w:pStyle w:val="4"/>
        <w:spacing w:before="156"/>
      </w:pPr>
      <w:r w:rsidRPr="005903AB">
        <w:t>3.2.5.6</w:t>
      </w:r>
      <w:r w:rsidRPr="005903AB">
        <w:rPr>
          <w:rFonts w:hint="eastAsia"/>
        </w:rPr>
        <w:t>副校长（</w:t>
      </w:r>
      <w:r w:rsidRPr="005903AB">
        <w:t>3</w:t>
      </w:r>
      <w:r w:rsidRPr="005903AB">
        <w:rPr>
          <w:rFonts w:hint="eastAsia"/>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负责科研、高职教育研究、社科文化研究、外事工作、港澳工作、成人教育、社会培训、思政课程、体育艺术工作；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负责审核所分管工作的有关管理文件和规章制度；</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贯彻落实国家有关政策法规和上级文件精神；</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协助采取有效措施不断提高人员的质量意识；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参与学校质量策划活动。</w:t>
      </w:r>
    </w:p>
    <w:p w:rsidR="005B28D4" w:rsidRPr="005903AB" w:rsidRDefault="005B28D4" w:rsidP="00445734">
      <w:pPr>
        <w:pStyle w:val="4"/>
        <w:spacing w:before="156"/>
        <w:rPr>
          <w:bCs w:val="0"/>
        </w:rPr>
      </w:pPr>
      <w:r w:rsidRPr="005903AB">
        <w:t>3.2.5.7</w:t>
      </w:r>
      <w:r w:rsidRPr="005903AB">
        <w:rPr>
          <w:rFonts w:hint="eastAsia"/>
        </w:rPr>
        <w:t>工会主席</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负责工会工作</w:t>
      </w:r>
      <w:r>
        <w:rPr>
          <w:rFonts w:ascii="宋体" w:hAnsi="宋体" w:hint="eastAsia"/>
          <w:color w:val="000000"/>
        </w:rPr>
        <w:t>；</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贯彻落实国家有关政策法规和上级文件精神；</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协助采取有效措施不断提高人员的质量意识；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参与学校质量策划活动。</w:t>
      </w:r>
    </w:p>
    <w:p w:rsidR="005B28D4" w:rsidRPr="005903AB" w:rsidRDefault="005B28D4" w:rsidP="00445734">
      <w:pPr>
        <w:pStyle w:val="4"/>
        <w:spacing w:before="156"/>
      </w:pPr>
      <w:r w:rsidRPr="005903AB">
        <w:t>3.2.5.8</w:t>
      </w:r>
      <w:r w:rsidRPr="005903AB">
        <w:rPr>
          <w:rFonts w:hint="eastAsia"/>
        </w:rPr>
        <w:t>纪委书记</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负责纪检、监察工作；</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贯彻落实国家有关政策法规和上级文件精神；</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协助采取有效措施不断提高人员的质量意识；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参与学校质量策划活动。</w:t>
      </w:r>
    </w:p>
    <w:p w:rsidR="005B28D4" w:rsidRPr="005903AB" w:rsidRDefault="005B28D4" w:rsidP="00445734">
      <w:pPr>
        <w:pStyle w:val="4"/>
        <w:spacing w:before="156"/>
      </w:pPr>
      <w:r w:rsidRPr="005903AB">
        <w:t>3.2.5.9</w:t>
      </w:r>
      <w:r w:rsidRPr="005903AB">
        <w:rPr>
          <w:rFonts w:hint="eastAsia"/>
        </w:rPr>
        <w:t>党委委员</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主持组织部、人事处工作；</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贯彻落实国家有关政策法规和上级文件精神；</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协助采取有效措施不断提高人员的质量意识；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参与学校质量策划活动。</w:t>
      </w:r>
    </w:p>
    <w:p w:rsidR="005B28D4" w:rsidRPr="005903AB" w:rsidRDefault="005B28D4">
      <w:pPr>
        <w:pStyle w:val="4"/>
        <w:spacing w:before="156"/>
      </w:pPr>
      <w:r w:rsidRPr="005903AB">
        <w:t>3.2.5.10</w:t>
      </w:r>
      <w:r w:rsidRPr="005903AB">
        <w:rPr>
          <w:rFonts w:hint="eastAsia"/>
        </w:rPr>
        <w:t>质量管理办公室</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确保学校质量管理体系的有效运行和持续改进；</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负责体系文件的编号、更改、控制和管理；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负责《质量手册》的编制、修改；</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负责组织《程序文件》的编制、修改；</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负责组织体系文件及相关表式的会审；</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负责质量管理体系培训、宣贯；</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负责制订和实施学校年度审核计划，组织内部质量审核；</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负责质量投诉的处理与反馈，</w:t>
      </w:r>
      <w:r w:rsidRPr="00115ACD">
        <w:rPr>
          <w:rFonts w:ascii="宋体" w:hAnsi="宋体" w:hint="eastAsia"/>
          <w:color w:val="000000"/>
        </w:rPr>
        <w:t>内、外审不符合项的纠正与跟踪验证</w:t>
      </w:r>
      <w:r w:rsidRPr="005903AB">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协助管理者代表做好外部沟通与联络；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协助管理者代表收集管理评审的输入材料。</w:t>
      </w:r>
    </w:p>
    <w:p w:rsidR="005B28D4" w:rsidRDefault="005B28D4">
      <w:pPr>
        <w:pStyle w:val="4"/>
        <w:spacing w:before="156"/>
      </w:pPr>
      <w:r>
        <w:t>3.2.5.11</w:t>
      </w:r>
      <w:r>
        <w:rPr>
          <w:rFonts w:hint="eastAsia"/>
        </w:rPr>
        <w:t>学校办公室</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负责制订学校事业发展计划；</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负责全校性工作的协调、督办；</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负责拟订学校发展规划、工作计划、总结、报告等；</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负责拟订全校性规章制度；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负责校级活动及会议的安排与组织；</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w:t>
      </w:r>
      <w:r>
        <w:rPr>
          <w:rFonts w:ascii="宋体" w:hAnsi="宋体" w:hint="eastAsia"/>
          <w:color w:val="000000"/>
        </w:rPr>
        <w:t>责学校文秘与信息工作；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负责学校接待与外联工作；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负责对台工作；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负责学校机要与保密工作；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负责学校信访工作，处理院长信箱信件；</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负责学校综合档案管理；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负责学校行政值班管理；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负责组织校园网规划；</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3.2.5.12</w:t>
      </w:r>
      <w:r>
        <w:rPr>
          <w:rFonts w:hint="eastAsia"/>
        </w:rPr>
        <w:t>外事办公室（港澳办公室）</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负责与董氏集团及国（境）外组织的国际交流；</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负责中外合作办学；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负责外籍教师的聘用与管理；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负责外事接待工作（对台工作除外）；</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负责出国（境）手续办理；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3.2.5.13</w:t>
      </w:r>
      <w:r>
        <w:rPr>
          <w:rFonts w:hint="eastAsia"/>
        </w:rPr>
        <w:t>人事处</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负责制订学校人事政策；</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负责拟订学校机构设置、职责及人员编制；</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负责制订学校人力资源规划；</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负责学校内部人事调配、聘用工作；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负责人才引进和招聘工作；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负责人事档案管理；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负责拟订教师、职员培训计划，组织实施；</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负责职称评审组织及聘用工作；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负责劳动工资、福利核定；</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负责教师、职员的考核和奖惩工作；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负责离、退休管理工作；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负责做好工资年报、人力资源年报和季度人员增减等相关统计工作</w:t>
      </w:r>
      <w:r w:rsidRPr="00115ACD">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负责做好考勤管理工作；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负责做好教师和职员的管理工作；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配合做好效能建设管理工作；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负责做好教师资格认定工作。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负责学院专业技术职务的评审、岗位聘任、岗位交接报告书的存档工作；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3.2.5.14</w:t>
      </w:r>
      <w:r>
        <w:rPr>
          <w:rFonts w:hint="eastAsia"/>
        </w:rPr>
        <w:t>计划财务处</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负责制订学校财务制度；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负责学校财务预算、决算及分析工作；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负责学校资金筹措和经费管理；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负责学校教育收费管理；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负责会计核算与监督；建立和管理财务档案；</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负责工资、福利等发放和医疗费结报；</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负责住房公积金管理；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负责学校教育事业统计工作；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负责政府采购的申报和办理；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负责学校债权、债务处理；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负责建立学校资产帐目，协同做好资产管理；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参与、监督招标、经济合同签订等</w:t>
      </w:r>
      <w:r w:rsidRPr="00115ACD">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r w:rsidRPr="00115ACD">
        <w:rPr>
          <w:rFonts w:ascii="宋体" w:hAnsi="宋体" w:hint="eastAsia"/>
          <w:color w:val="000000"/>
        </w:rPr>
        <w:t>。</w:t>
      </w:r>
    </w:p>
    <w:p w:rsidR="005B28D4" w:rsidRDefault="005B28D4">
      <w:pPr>
        <w:pStyle w:val="4"/>
        <w:spacing w:before="156"/>
      </w:pPr>
      <w:r>
        <w:t>3.2.5.15</w:t>
      </w:r>
      <w:r>
        <w:rPr>
          <w:rFonts w:hint="eastAsia"/>
        </w:rPr>
        <w:t>教务处</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负责制订全校性教学管理规章制度，拟订学校教学发展规划；</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负责学校专业建设、课程建设的组织和管理；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负责组织全日制学历教育人才培养方案和课程标准的编写；</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负责学校教务管理工作；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负责学校教学改革；组织全校性教学研讨和竞赛活动；</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负责学校教学质量监控与评估；</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负责学校教材建设；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负责学生学籍管理和成绩管理；负责学历证书发放；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协助学校教学档案管理；配合做好教学统计工作；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负责外语、计算机等级等统考的组织与管理；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配合做好教师业务培训和考核；</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负责学校实践教学管理的指导、监督；</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负责学校实习基地、实验室建设的组织和管理；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负责学校培训数据的统计和上报工作。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负责学校非学历教育培训政策的制订，培训开办审批，培训过程检查和监督；</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3.2.5.16</w:t>
      </w:r>
      <w:r>
        <w:rPr>
          <w:rFonts w:hint="eastAsia"/>
        </w:rPr>
        <w:t>科研处（高职教育研究室）</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负责制订学校科研管理有关规章制度；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负责学校科研工作和教育研究工作；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负责科研项目、成果的申报与管理工作；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负责产学研合作教育研究、科研咨询服务等工作；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负责组织学术交流活动；</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负责科技交流和地方合作工作；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负责学报的编辑、出版和发行工作；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负责管理、维护学校所有的知识产权；</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3.2.5.17</w:t>
      </w:r>
      <w:r>
        <w:rPr>
          <w:rFonts w:hint="eastAsia"/>
        </w:rPr>
        <w:t>学生处</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负责制定全校性学生管理规章制度；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负责组织学校学生日常管理和开展思想政治工作；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负责组织实施准军事化管理；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负责组织、协调新生报到工作；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负责组织学校学生军训工作；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负责组织学校学生心理健康教育工作；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负责组织学校学生的奖惩、助学等工作；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负责组织校方责任险的投保与处理工作；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负责学校学生管理队伍建设、管理；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负责学校学生管理队伍的建设和管理</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负责全校性学生素质教育活动的策划、组织、指导与实施；</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负责组织学生的德育成绩评定和综合测评工作；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参与全校性体育运动会的策划与组织；</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负责学生社区的指导和协调管理。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3.2.5.18</w:t>
      </w:r>
      <w:r>
        <w:rPr>
          <w:rFonts w:hint="eastAsia"/>
        </w:rPr>
        <w:t>招生与就业指导办公室</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负责制订学校招生与就业指导工作规章制度；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负责拟订学校招生计划、招生章程，组织招生宣传工作；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负责学校新生录取工作；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负责学校学生就业指导和创新创业指导工作；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负责全校性毕业生就业招聘会的组织工作；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负责新生档案接收与毕业生档案迁移工作；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指导各二级学院建立、管理学生档案；</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负责学校毕业生的跟踪反馈工作；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指导学院建立校外客户档案；</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负责招生与毕业生就业相关数据的统计工作；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3.2.5.19</w:t>
      </w:r>
      <w:r>
        <w:rPr>
          <w:rFonts w:hint="eastAsia"/>
        </w:rPr>
        <w:t>保卫处</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负责制订学校安全和消防管理制度；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负责学校安全保卫工作；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负责学校消防管理工作；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负责“平安校园”创建工作；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负责全校性法制和安全教育工作；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负责学校保安队伍建设和管理；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负责校内综合治理事件调查与处理；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负责学校师生集体户籍管理；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负责学校门卫管理；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3.2.5.20</w:t>
      </w:r>
      <w:r>
        <w:rPr>
          <w:rFonts w:hint="eastAsia"/>
        </w:rPr>
        <w:t>后勤产业处</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负责制订学校后勤保障和资产管理的规章制度；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负责制订学校基本建设和校园环境建设规划，并组织实施；</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负责学校教学、科研、生活的后勤保障工作；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负责学校的资产管理；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负责学校基础设施的建设、管理、维护；</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负责学校招投标和物资采购工作；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负责学校医疗公共卫生工作；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负责学校学生体检和健康教育工作；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负责学生保险及保险理赔工作；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负责后勤服务社会化建设；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3.2.5.21</w:t>
      </w:r>
      <w:r>
        <w:rPr>
          <w:rFonts w:hint="eastAsia"/>
        </w:rPr>
        <w:t>校企合作中心</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负责校企、校地合作项目的拓展、推进和管理；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校级合作项目运行或管理；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校企、校地科研合作、社会服务项目的遴选、推介及后续服务；</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指导和协调学院、教学单位开展校企、校地合作；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负责历年校企、校地合作项目及社会服务项目等相关数据的统计、维护及分析研究；</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负责校企、校地合作项目拓展工作等对外联络；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确保学校质量管理体系在本处室有效、持续运行。</w:t>
      </w:r>
    </w:p>
    <w:p w:rsidR="005B28D4" w:rsidRDefault="005B28D4">
      <w:pPr>
        <w:pStyle w:val="4"/>
        <w:spacing w:before="156"/>
      </w:pPr>
      <w:r>
        <w:t>3.2.5.22</w:t>
      </w:r>
      <w:r>
        <w:rPr>
          <w:rFonts w:hint="eastAsia"/>
        </w:rPr>
        <w:t>图书馆（信息资料中心）</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负责图书、资料采购计划制订和经费预算；</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负责图书资料的征订、采编与流通管理；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负责图书馆管理和信息服务的现代化建设；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负责制订学校图书和信息管理制度；</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负责电子图书、电子信息资源建设；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负责文献情报的资源开发和咨询服务；</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负责校园网技术维护和具体建设；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负责信函、报刊等收发工作；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负责学校计算机实验室、多媒体教学设备的维护管理；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负责学校计算机课程教学；负责计算机培训及社会服务工作；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负责网络信息化及学校管理信息系统建设及管理，负责信息安全；</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负责学校教学、行政计算机设备的维护工作；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协助各专业做好网络工程及实训用计算机信息系统建设；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确保学校质量管理体系在本部门有效、持续运行。</w:t>
      </w:r>
    </w:p>
    <w:p w:rsidR="005B28D4" w:rsidRDefault="005B28D4">
      <w:pPr>
        <w:pStyle w:val="4"/>
        <w:spacing w:before="156"/>
      </w:pPr>
      <w:r>
        <w:t>3.2.5.23</w:t>
      </w:r>
      <w:r>
        <w:rPr>
          <w:rFonts w:hint="eastAsia"/>
        </w:rPr>
        <w:t>东海教育学院</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负责制订学校继续教育事业发展规划；</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负责成人教育学院各专业的设置、申报；</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负责成人教育各专业教学计划制订和实施；</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制订成人教育招生计划，负责新生录取和注册；</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负责成人教育学院各专业的日常教学运行；</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负责成人教育学院相关师资的聘用、管理；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负责成人教育学院的考试工作；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负责成人教育教材、资料管理；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负责成人教育学院学生学籍管理、成绩管理和学生档案管理；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负责管理成人教育学院学生毕业及学历证书发放等；</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负责远程教育网络资源建设，网络硬件设备的建设和管理；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负责成人教育学院各专业学科教研工作；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负责成人教育学院学生日常管理服务；</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负责成人教育学院班主任队伍建设与管理；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负责学校划拨的成人教育办学经费管理，负责成人教育收费标准制订和申报；</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负责成人教育学院的资产管理，安全管理。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负责成人教育学院的信息与档案管理工作；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负责成人教育学院职工的管理和考核；</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确保学校质量管理体系在本学院有效、持续运行。</w:t>
      </w:r>
    </w:p>
    <w:p w:rsidR="005B28D4" w:rsidRDefault="005B28D4">
      <w:pPr>
        <w:pStyle w:val="4"/>
        <w:spacing w:before="156"/>
      </w:pPr>
      <w:r>
        <w:t>3.2.5.24</w:t>
      </w:r>
      <w:r>
        <w:rPr>
          <w:rFonts w:hint="eastAsia"/>
        </w:rPr>
        <w:t>社科体艺部</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负责体育、艺术课程标准制订以及教材选用；</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负责学校各专业体育、艺术类课程教学实施；</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负责体育、艺术学科师资队伍的建设；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负责学校体育、艺术教学改革和科研工作；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负责体育场（馆）及艺术教室的建设和管理；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负责体育艺术教学中心的教学检查与评估；</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负责指导学校学生群体性体育和艺术活动的开展；</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负责全校性体育运动会的策划与组织；</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负责各类体育、艺术培训工作；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负责组织学生参加省内外体育和艺术活动和运动会；</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负责体育艺术教学中心教职工管理和考核；</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负责各学院思想政治理论课课程标准的制订和教材选用；</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负责各学院思想政治理论课程教学实施；</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负责学校思想政治理论课师资队伍建设和管理工作；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负责学校思想政治理论课课程、网站及资源库建设；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负责学校思想政治理论课教学改革、教学（研究室）团队建设；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负责学校思想政治理论课实践教学及其基地建设；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负责思想政治理论课教师的科学研究和相关工作；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负责思想政治理论课教师社会实践、社会服务工作；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负责思想政治理论课教学检查与评估工作；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确保学校质量管理体系在本部门有效、持续运行。</w:t>
      </w:r>
    </w:p>
    <w:p w:rsidR="005B28D4" w:rsidRDefault="005B28D4">
      <w:pPr>
        <w:pStyle w:val="4"/>
        <w:spacing w:before="156"/>
      </w:pPr>
      <w:r>
        <w:t>3.2.5.25</w:t>
      </w:r>
      <w:r>
        <w:rPr>
          <w:rFonts w:hint="eastAsia"/>
        </w:rPr>
        <w:t>船员培训中心（职业培训中心）</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负责各类培训的审核、申报、指导、管理、监督工作；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负责船员培训学员的招收、登记、发证等工作；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负责船员培训合同的评审；</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负责船员培训项目的筹备、申报、组织实施及检查评估；</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做好新增船员培训项目的市场调研和开发；</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做好本校学历教育航海类学生的专业培训、考证培训的报名手续和对外联络工作；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确保学校质量管理体系在本部门有效、持续运行。</w:t>
      </w:r>
    </w:p>
    <w:p w:rsidR="005B28D4" w:rsidRDefault="005B28D4">
      <w:pPr>
        <w:pStyle w:val="4"/>
        <w:spacing w:before="156"/>
      </w:pPr>
      <w:r>
        <w:t>3.2.5.26</w:t>
      </w:r>
      <w:r>
        <w:rPr>
          <w:rFonts w:hint="eastAsia"/>
        </w:rPr>
        <w:t>各全日制学历教育二级学院</w:t>
      </w:r>
    </w:p>
    <w:p w:rsidR="005B28D4" w:rsidRPr="00D10DD4" w:rsidRDefault="005B28D4" w:rsidP="00D10DD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D10DD4">
        <w:rPr>
          <w:rFonts w:ascii="宋体" w:eastAsia="宋体" w:hAnsi="宋体" w:hint="eastAsia"/>
          <w:color w:val="auto"/>
        </w:rPr>
        <w:t>学校设置航海工程学院、船舶工程学院、港口管理学院、海洋旅游学院、国际教育学院、石油化工学院六个全日制学历教育二级学院。各学院职责主要是：</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负责本单位专业建设和课程建设；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负责制订本单位各专业培养方案和课程标准；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负责本单位各专业教学实施和教务管理；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负责本单位学生成绩管理、学籍管理；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负责本单位教材建设，负责教材选用、编制教材订购计划；</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负责本单位教学检查与评估；</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负责本单位校内外实训基地、实验室建设和管理；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负责本单位专业培训工作；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负责本单位科研和教研、教改工作；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负责本单位产学研合作教育，开展校企合作和科技服务；</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负责本单位学生日常管理，建立、管理本单位学生档案；</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负责本单位学生思想政治工作，开展心理健康教育；</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负责本单位学生的奖惩、助学等工作；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负责本单位招生与毕业生工作；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负责本单位学生就业指导，开展毕业生质量跟踪调查；</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负责本单位班主任、辅导员队伍建设与管理；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负责本单位师资队伍建设；</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负责本单位教职工管理和考核；</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负责本单位年度经费预算，学校拨划经费的使用管理；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负责本单位信息与档案管理工作；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负责本单位资产使用与管理；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负责本单位的安全管理工作；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确保学校质量管理体系在本单位有效、持续运行。</w:t>
      </w:r>
    </w:p>
    <w:p w:rsidR="005B28D4" w:rsidRPr="004445FE" w:rsidRDefault="005B28D4" w:rsidP="004445FE">
      <w:pPr>
        <w:pStyle w:val="321"/>
        <w:numPr>
          <w:ilvl w:val="2"/>
          <w:numId w:val="6"/>
        </w:numPr>
        <w:ind w:firstLineChars="0"/>
        <w:rPr>
          <w:rStyle w:val="3210"/>
          <w:b/>
          <w:bCs/>
          <w:sz w:val="21"/>
        </w:rPr>
      </w:pPr>
      <w:bookmarkStart w:id="232" w:name="_Toc55208410"/>
      <w:bookmarkStart w:id="233" w:name="_Toc55209045"/>
      <w:r w:rsidRPr="004445FE">
        <w:rPr>
          <w:rStyle w:val="3210"/>
          <w:rFonts w:hint="eastAsia"/>
          <w:b/>
          <w:bCs/>
          <w:sz w:val="21"/>
        </w:rPr>
        <w:t>沟通机制</w:t>
      </w:r>
      <w:bookmarkEnd w:id="232"/>
      <w:bookmarkEnd w:id="233"/>
    </w:p>
    <w:p w:rsidR="005B28D4" w:rsidRPr="00D10DD4"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D10DD4">
        <w:rPr>
          <w:rFonts w:ascii="宋体" w:eastAsia="宋体" w:hAnsi="宋体" w:hint="eastAsia"/>
          <w:color w:val="auto"/>
        </w:rPr>
        <w:t>学校建立校长办公会议、校务会议、教学工作例会、学生工作例会等会议制度，确保各部门职责范围</w:t>
      </w:r>
    </w:p>
    <w:p w:rsidR="005B28D4" w:rsidRPr="00016C53"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016C53">
        <w:rPr>
          <w:rFonts w:ascii="宋体" w:eastAsia="宋体" w:hAnsi="宋体" w:hint="eastAsia"/>
          <w:color w:val="auto"/>
        </w:rPr>
        <w:t>的质量活动有效性定期得到沟通。根据上级工作要求或工作需要，学校成立各类专项工作领导小组或工作委员会，对涉及部门较多的重要工作进行领导、决策和协调，一般由对口的部门负责召集与组织，或在对口部门设立办公室。学校设立质量管理办公室，负责与各级海事管理部门的外部沟通，确保得到新的</w:t>
      </w:r>
      <w:r>
        <w:rPr>
          <w:rFonts w:ascii="宋体" w:eastAsia="宋体" w:hAnsi="宋体" w:hint="eastAsia"/>
          <w:color w:val="auto"/>
        </w:rPr>
        <w:t>资讯</w:t>
      </w:r>
      <w:r w:rsidRPr="00016C53">
        <w:rPr>
          <w:rFonts w:ascii="宋体" w:eastAsia="宋体" w:hAnsi="宋体" w:hint="eastAsia"/>
          <w:color w:val="auto"/>
        </w:rPr>
        <w:t>与专业指导。</w:t>
      </w:r>
    </w:p>
    <w:p w:rsidR="005B28D4" w:rsidRPr="009F3B23" w:rsidRDefault="005B28D4" w:rsidP="00C50235">
      <w:pPr>
        <w:pStyle w:val="4"/>
        <w:spacing w:before="156"/>
      </w:pPr>
      <w:r w:rsidRPr="009F3B23">
        <w:t>3.2.6.1</w:t>
      </w:r>
      <w:r w:rsidRPr="009F3B23">
        <w:rPr>
          <w:rFonts w:hint="eastAsia"/>
        </w:rPr>
        <w:t>沟通的方式</w:t>
      </w:r>
    </w:p>
    <w:p w:rsidR="005B28D4" w:rsidRPr="00115ACD" w:rsidRDefault="005B28D4" w:rsidP="00901404">
      <w:pPr>
        <w:numPr>
          <w:ilvl w:val="1"/>
          <w:numId w:val="2"/>
        </w:numPr>
        <w:tabs>
          <w:tab w:val="left" w:pos="974"/>
          <w:tab w:val="left" w:pos="2549"/>
          <w:tab w:val="left" w:pos="3826"/>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会议（质量会议、办公会议、工作例会等</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书面形式（质量信息反馈单、工作联系单、会议纪要、书面通知等）</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函电（主要用于外部沟通）</w:t>
      </w:r>
      <w:r>
        <w:rPr>
          <w:rFonts w:ascii="宋体" w:hAnsi="宋体" w:hint="eastAsia"/>
          <w:color w:val="000000"/>
        </w:rPr>
        <w:t>。</w:t>
      </w:r>
    </w:p>
    <w:p w:rsidR="005B28D4" w:rsidRPr="009F3B23" w:rsidRDefault="005B28D4" w:rsidP="00C50235">
      <w:pPr>
        <w:pStyle w:val="4"/>
        <w:spacing w:before="156"/>
      </w:pPr>
      <w:r w:rsidRPr="009F3B23">
        <w:t>3.2.6.2</w:t>
      </w:r>
      <w:r w:rsidRPr="009F3B23">
        <w:rPr>
          <w:rFonts w:hint="eastAsia"/>
        </w:rPr>
        <w:t>沟通时机</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日常沟通：领导层碰头会，可随时交流管理体系的运行情况，部门之间的日常交流</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定期沟通：指学校组织的每月工作例会、各类工作委员会会议以及质量会议</w:t>
      </w:r>
      <w:r>
        <w:rPr>
          <w:rFonts w:ascii="宋体" w:hAnsi="宋体" w:hint="eastAsia"/>
          <w:color w:val="000000"/>
        </w:rPr>
        <w:t>；</w:t>
      </w:r>
    </w:p>
    <w:p w:rsidR="005B28D4" w:rsidRPr="005903AB"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rPr>
      </w:pPr>
      <w:r w:rsidRPr="00115ACD">
        <w:rPr>
          <w:rFonts w:ascii="宋体" w:hAnsi="宋体" w:hint="eastAsia"/>
          <w:color w:val="000000"/>
        </w:rPr>
        <w:t>专题沟通：学校遇到重要合同评审、重大质量事故、重大投诉或体系发生重大变化时，所进行的专题</w:t>
      </w:r>
      <w:r w:rsidRPr="005903AB">
        <w:rPr>
          <w:rFonts w:ascii="宋体" w:hAnsi="宋体" w:hint="eastAsia"/>
        </w:rPr>
        <w:t>会议和研究。</w:t>
      </w:r>
    </w:p>
    <w:p w:rsidR="005B28D4" w:rsidRPr="009F3B23" w:rsidRDefault="005B28D4" w:rsidP="005903AB">
      <w:pPr>
        <w:widowControl/>
        <w:shd w:val="clear" w:color="auto" w:fill="FFFFFF"/>
        <w:spacing w:line="360" w:lineRule="exact"/>
        <w:jc w:val="left"/>
        <w:rPr>
          <w:rFonts w:ascii="宋体"/>
          <w:b/>
          <w:bCs/>
        </w:rPr>
      </w:pPr>
      <w:r w:rsidRPr="009F3B23">
        <w:rPr>
          <w:rFonts w:ascii="宋体" w:hAnsi="宋体"/>
          <w:b/>
          <w:bCs/>
        </w:rPr>
        <w:t>3.2.6.3</w:t>
      </w:r>
      <w:r w:rsidRPr="009F3B23">
        <w:rPr>
          <w:rFonts w:ascii="宋体" w:hAnsi="宋体" w:hint="eastAsia"/>
          <w:b/>
          <w:bCs/>
        </w:rPr>
        <w:t>沟通的内容</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有关顾客的信息反馈；</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有关学校内部工作的协调；</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有关管理方针的宣传贯彻和管理目标的实现情况；</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有关内部、外部审核的结果；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船员培训工作的安排及有关事宜。</w:t>
      </w:r>
    </w:p>
    <w:p w:rsidR="005B28D4" w:rsidRPr="00D10DD4" w:rsidRDefault="005B28D4" w:rsidP="00D10DD4">
      <w:pPr>
        <w:pStyle w:val="321"/>
        <w:numPr>
          <w:ilvl w:val="2"/>
          <w:numId w:val="6"/>
        </w:numPr>
        <w:ind w:firstLineChars="0"/>
        <w:rPr>
          <w:rStyle w:val="3210"/>
          <w:b/>
          <w:bCs/>
          <w:sz w:val="21"/>
        </w:rPr>
      </w:pPr>
      <w:bookmarkStart w:id="234" w:name="_Toc55208411"/>
      <w:bookmarkStart w:id="235" w:name="_Toc55209046"/>
      <w:r w:rsidRPr="00D10DD4">
        <w:rPr>
          <w:rStyle w:val="3210"/>
          <w:rFonts w:hint="eastAsia"/>
          <w:b/>
          <w:bCs/>
          <w:sz w:val="21"/>
        </w:rPr>
        <w:t>资源</w:t>
      </w:r>
      <w:bookmarkEnd w:id="234"/>
      <w:bookmarkEnd w:id="235"/>
    </w:p>
    <w:p w:rsidR="005B28D4" w:rsidRPr="00016C53"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016C53">
        <w:rPr>
          <w:rFonts w:ascii="宋体" w:eastAsia="宋体" w:hAnsi="宋体" w:hint="eastAsia"/>
          <w:color w:val="auto"/>
        </w:rPr>
        <w:t>学校确保满足实施和保持质量管理体系以及持续改进所需的各种资源要求，包括具有合格资质的教师</w:t>
      </w:r>
    </w:p>
    <w:p w:rsidR="005B28D4" w:rsidRPr="00016C53"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016C53">
        <w:rPr>
          <w:rFonts w:ascii="宋体" w:eastAsia="宋体" w:hAnsi="宋体" w:hint="eastAsia"/>
          <w:color w:val="auto"/>
        </w:rPr>
        <w:t>及教学管理人员，符合要求的教学（训练）设施、设备，科学的教学手段和方法，良好的校园环境和后勤保障设施以及必要的资金等。</w:t>
      </w:r>
    </w:p>
    <w:p w:rsidR="005B28D4" w:rsidRDefault="005B28D4" w:rsidP="00DC603F">
      <w:pPr>
        <w:pStyle w:val="11"/>
      </w:pPr>
      <w:bookmarkStart w:id="236" w:name="_Toc55207942"/>
      <w:bookmarkStart w:id="237" w:name="_Toc55208313"/>
      <w:bookmarkStart w:id="238" w:name="_Toc55208412"/>
      <w:bookmarkStart w:id="239" w:name="_Toc55209047"/>
      <w:bookmarkStart w:id="240" w:name="_Toc55210139"/>
      <w:bookmarkStart w:id="241" w:name="_Toc55210436"/>
      <w:r>
        <w:rPr>
          <w:rFonts w:hint="eastAsia"/>
        </w:rPr>
        <w:t>培训课程和实施计划</w:t>
      </w:r>
      <w:bookmarkEnd w:id="236"/>
      <w:bookmarkEnd w:id="237"/>
      <w:bookmarkEnd w:id="238"/>
      <w:bookmarkEnd w:id="239"/>
      <w:bookmarkEnd w:id="240"/>
      <w:bookmarkEnd w:id="241"/>
    </w:p>
    <w:p w:rsidR="005B28D4" w:rsidRPr="00D10DD4" w:rsidRDefault="005B28D4" w:rsidP="00D10DD4">
      <w:pPr>
        <w:pStyle w:val="321"/>
        <w:numPr>
          <w:ilvl w:val="2"/>
          <w:numId w:val="6"/>
        </w:numPr>
        <w:ind w:firstLineChars="0"/>
        <w:rPr>
          <w:rStyle w:val="3210"/>
          <w:b/>
          <w:bCs/>
          <w:sz w:val="21"/>
        </w:rPr>
      </w:pPr>
      <w:bookmarkStart w:id="242" w:name="_Toc55208413"/>
      <w:bookmarkStart w:id="243" w:name="_Toc55209048"/>
      <w:r w:rsidRPr="00D10DD4">
        <w:rPr>
          <w:rStyle w:val="3210"/>
          <w:rFonts w:hint="eastAsia"/>
          <w:b/>
          <w:bCs/>
          <w:sz w:val="21"/>
        </w:rPr>
        <w:t>总则</w:t>
      </w:r>
      <w:bookmarkEnd w:id="242"/>
      <w:bookmarkEnd w:id="243"/>
    </w:p>
    <w:p w:rsidR="005B28D4" w:rsidRPr="005903AB"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5903AB">
        <w:rPr>
          <w:rFonts w:ascii="宋体" w:eastAsia="宋体" w:hAnsi="宋体" w:hint="eastAsia"/>
          <w:color w:val="auto"/>
        </w:rPr>
        <w:t>学校制订并实施《</w:t>
      </w:r>
      <w:r>
        <w:rPr>
          <w:rFonts w:ascii="宋体" w:eastAsia="宋体" w:hAnsi="宋体" w:hint="eastAsia"/>
          <w:color w:val="auto"/>
        </w:rPr>
        <w:t>人才培养方案和课程标准编制程序</w:t>
      </w:r>
      <w:r w:rsidRPr="005903AB">
        <w:rPr>
          <w:rFonts w:ascii="宋体" w:eastAsia="宋体" w:hAnsi="宋体" w:hint="eastAsia"/>
          <w:color w:val="auto"/>
        </w:rPr>
        <w:t>》，充分考虑教育手段、师资力量、教学设备条件等相关资源，对培养方案和课程标准的编制、评审、审批、发布和修改等过程进行控制，对培训课程和教学计划的编制、评审（论证）、审批、发布和修改进行控制，以保证培训课程和实施计划不低于交通运输部规定的船员培训大纲和水上交通安全、防止船舶污染等要求。</w:t>
      </w:r>
    </w:p>
    <w:p w:rsidR="005B28D4" w:rsidRPr="00D10DD4" w:rsidRDefault="005B28D4" w:rsidP="00D10DD4">
      <w:pPr>
        <w:pStyle w:val="321"/>
        <w:numPr>
          <w:ilvl w:val="2"/>
          <w:numId w:val="6"/>
        </w:numPr>
        <w:ind w:firstLineChars="0"/>
        <w:rPr>
          <w:rStyle w:val="3210"/>
          <w:b/>
          <w:bCs/>
          <w:sz w:val="21"/>
        </w:rPr>
      </w:pPr>
      <w:bookmarkStart w:id="244" w:name="_Toc55208414"/>
      <w:bookmarkStart w:id="245" w:name="_Toc55209049"/>
      <w:r w:rsidRPr="00D10DD4">
        <w:rPr>
          <w:rStyle w:val="3210"/>
          <w:rFonts w:hint="eastAsia"/>
          <w:b/>
          <w:bCs/>
          <w:sz w:val="21"/>
        </w:rPr>
        <w:t>设计和开发的策划</w:t>
      </w:r>
      <w:bookmarkEnd w:id="244"/>
      <w:bookmarkEnd w:id="245"/>
    </w:p>
    <w:p w:rsidR="005B28D4" w:rsidRPr="00016C53" w:rsidRDefault="005B28D4" w:rsidP="00D10DD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016C53">
        <w:rPr>
          <w:rFonts w:ascii="宋体" w:eastAsia="宋体" w:hAnsi="宋体" w:hint="eastAsia"/>
          <w:color w:val="auto"/>
        </w:rPr>
        <w:t>学校按照主管机关和顾客对船员的要求、以往课程和计划执行的效果、船员市场需求等方面组织、策划学校新培训项目的开发，培训课程和实施计划要充分考虑适用对象、教学手段、师资力量、教学设备、模拟器训练等因素，并对必要的调研、论证、评审和批准活动予以控制。</w:t>
      </w:r>
    </w:p>
    <w:p w:rsidR="005B28D4" w:rsidRPr="00D10DD4" w:rsidRDefault="005B28D4" w:rsidP="00D10DD4">
      <w:pPr>
        <w:pStyle w:val="321"/>
        <w:numPr>
          <w:ilvl w:val="2"/>
          <w:numId w:val="6"/>
        </w:numPr>
        <w:ind w:firstLineChars="0"/>
        <w:rPr>
          <w:rStyle w:val="3210"/>
          <w:b/>
          <w:bCs/>
          <w:sz w:val="21"/>
        </w:rPr>
      </w:pPr>
      <w:bookmarkStart w:id="246" w:name="_Toc55208415"/>
      <w:bookmarkStart w:id="247" w:name="_Toc55209050"/>
      <w:r w:rsidRPr="00D10DD4">
        <w:rPr>
          <w:rStyle w:val="3210"/>
          <w:rFonts w:hint="eastAsia"/>
          <w:b/>
          <w:bCs/>
          <w:sz w:val="21"/>
        </w:rPr>
        <w:t>设计和开发的输入</w:t>
      </w:r>
      <w:bookmarkEnd w:id="246"/>
      <w:bookmarkEnd w:id="247"/>
    </w:p>
    <w:p w:rsidR="005B28D4" w:rsidRPr="00901404"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901404">
        <w:rPr>
          <w:rFonts w:ascii="宋体" w:eastAsia="宋体" w:hAnsi="宋体" w:hint="eastAsia"/>
          <w:color w:val="auto"/>
        </w:rPr>
        <w:t>培养方案和课程标准的编制依据是：</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国家教育主管机关对学历教育的要求，</w:t>
      </w:r>
      <w:r>
        <w:rPr>
          <w:rFonts w:ascii="宋体" w:hAnsi="宋体" w:hint="eastAsia"/>
          <w:color w:val="000000"/>
        </w:rPr>
        <w:t>人才</w:t>
      </w:r>
      <w:r w:rsidRPr="005903AB">
        <w:rPr>
          <w:rFonts w:ascii="宋体" w:hAnsi="宋体" w:hint="eastAsia"/>
          <w:color w:val="000000"/>
        </w:rPr>
        <w:t>培养方案指导意见和专业教学标准</w:t>
      </w:r>
      <w:r>
        <w:rPr>
          <w:rFonts w:ascii="宋体" w:hAnsi="宋体" w:hint="eastAsia"/>
          <w:color w:val="000000"/>
        </w:rPr>
        <w:t>、课程标准（大纲）；</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w:t>
      </w:r>
      <w:r w:rsidRPr="005903AB">
        <w:rPr>
          <w:rFonts w:ascii="宋体" w:hAnsi="宋体"/>
          <w:color w:val="000000"/>
        </w:rPr>
        <w:t>STCW</w:t>
      </w:r>
      <w:r w:rsidRPr="005903AB">
        <w:rPr>
          <w:rFonts w:ascii="宋体" w:hAnsi="宋体" w:hint="eastAsia"/>
          <w:color w:val="000000"/>
        </w:rPr>
        <w:t>公约马尼拉修正案》、《中华人民共和国海船船员适任考试和发证规则》、国家海事主管部门对船员</w:t>
      </w:r>
      <w:r w:rsidRPr="00115ACD">
        <w:rPr>
          <w:rFonts w:ascii="宋体" w:hAnsi="宋体" w:hint="eastAsia"/>
          <w:color w:val="000000"/>
        </w:rPr>
        <w:t>培训</w:t>
      </w:r>
      <w:r w:rsidRPr="005903AB">
        <w:rPr>
          <w:rFonts w:ascii="宋体" w:hAnsi="宋体" w:hint="eastAsia"/>
          <w:color w:val="000000"/>
        </w:rPr>
        <w:t>的其他强制性要求</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用人单位或委托方（如有）要求和船员市场需求反馈信息</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学校的师资力量、教学设备条件以及生源素质等</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096"/>
          <w:tab w:val="left" w:pos="10118"/>
        </w:tabs>
        <w:autoSpaceDE w:val="0"/>
        <w:autoSpaceDN w:val="0"/>
        <w:spacing w:line="360" w:lineRule="exact"/>
        <w:ind w:leftChars="300" w:left="945" w:hangingChars="150" w:hanging="315"/>
        <w:rPr>
          <w:rFonts w:ascii="宋体"/>
          <w:color w:val="000000"/>
        </w:rPr>
      </w:pPr>
      <w:r w:rsidRPr="005903AB">
        <w:rPr>
          <w:rFonts w:ascii="宋体" w:hAnsi="宋体" w:hint="eastAsia"/>
          <w:color w:val="000000"/>
        </w:rPr>
        <w:t>以往教学和培训计划执行的效果。</w:t>
      </w:r>
    </w:p>
    <w:p w:rsidR="005B28D4" w:rsidRPr="00901404" w:rsidRDefault="005B28D4" w:rsidP="00901404">
      <w:pPr>
        <w:pStyle w:val="321"/>
        <w:numPr>
          <w:ilvl w:val="2"/>
          <w:numId w:val="6"/>
        </w:numPr>
        <w:ind w:firstLineChars="0"/>
        <w:rPr>
          <w:rStyle w:val="3210"/>
          <w:b/>
          <w:bCs/>
          <w:sz w:val="21"/>
        </w:rPr>
      </w:pPr>
      <w:bookmarkStart w:id="248" w:name="_Toc55208416"/>
      <w:bookmarkStart w:id="249" w:name="_Toc55209051"/>
      <w:r w:rsidRPr="00901404">
        <w:rPr>
          <w:rStyle w:val="3210"/>
          <w:rFonts w:hint="eastAsia"/>
          <w:b/>
          <w:bCs/>
          <w:sz w:val="21"/>
        </w:rPr>
        <w:t>设计和开发的评审</w:t>
      </w:r>
      <w:bookmarkEnd w:id="248"/>
      <w:bookmarkEnd w:id="249"/>
    </w:p>
    <w:p w:rsidR="005B28D4" w:rsidRPr="00E859BA"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学校根据人才培养方案指导意见和专业教学标准和海事局培训、评估大纲对培训课程的编制进行评</w:t>
      </w:r>
    </w:p>
    <w:p w:rsidR="005B28D4" w:rsidRPr="00E859BA"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审，编制和评审人员要包括具有管理级船员经历的人员，并保证编制和评审由不同人员进行，以验证培训课程是否满足《</w:t>
      </w:r>
      <w:r w:rsidRPr="00E859BA">
        <w:rPr>
          <w:rFonts w:ascii="宋体" w:eastAsia="宋体" w:hAnsi="宋体"/>
          <w:color w:val="auto"/>
        </w:rPr>
        <w:t>STCW</w:t>
      </w:r>
      <w:r w:rsidRPr="00E859BA">
        <w:rPr>
          <w:rFonts w:ascii="宋体" w:eastAsia="宋体" w:hAnsi="宋体" w:hint="eastAsia"/>
          <w:color w:val="auto"/>
        </w:rPr>
        <w:t>公约马尼拉修正案》、国家对高、中等教育专业设置的有关规定、国家海事局颁布的各类船员培训大纲和评估大纲等的要求，并识别问题，提出必要的措施。</w:t>
      </w:r>
    </w:p>
    <w:p w:rsidR="005B28D4" w:rsidRPr="00901404" w:rsidRDefault="005B28D4" w:rsidP="00901404">
      <w:pPr>
        <w:pStyle w:val="321"/>
        <w:numPr>
          <w:ilvl w:val="2"/>
          <w:numId w:val="6"/>
        </w:numPr>
        <w:ind w:firstLineChars="0"/>
        <w:rPr>
          <w:rStyle w:val="3210"/>
          <w:b/>
          <w:bCs/>
          <w:sz w:val="21"/>
        </w:rPr>
      </w:pPr>
      <w:bookmarkStart w:id="250" w:name="_Toc55208417"/>
      <w:bookmarkStart w:id="251" w:name="_Toc55209052"/>
      <w:r w:rsidRPr="00901404">
        <w:rPr>
          <w:rStyle w:val="3210"/>
          <w:rFonts w:hint="eastAsia"/>
          <w:b/>
          <w:bCs/>
          <w:sz w:val="21"/>
        </w:rPr>
        <w:t>培养方案和课程标准的发布</w:t>
      </w:r>
      <w:bookmarkEnd w:id="250"/>
      <w:bookmarkEnd w:id="251"/>
    </w:p>
    <w:p w:rsidR="005B28D4" w:rsidRPr="00E859BA"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经过评审后的培养方案、课程标准、培训计划经批准后公布实施。学校检查人才培养方案和课程标</w:t>
      </w:r>
    </w:p>
    <w:p w:rsidR="005B28D4" w:rsidRPr="00E859BA"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准的实施情况。</w:t>
      </w:r>
    </w:p>
    <w:p w:rsidR="005B28D4" w:rsidRPr="00901404" w:rsidRDefault="005B28D4" w:rsidP="00901404">
      <w:pPr>
        <w:pStyle w:val="321"/>
        <w:numPr>
          <w:ilvl w:val="2"/>
          <w:numId w:val="6"/>
        </w:numPr>
        <w:ind w:firstLineChars="0"/>
        <w:rPr>
          <w:rStyle w:val="3210"/>
          <w:b/>
          <w:bCs/>
          <w:sz w:val="21"/>
        </w:rPr>
      </w:pPr>
      <w:bookmarkStart w:id="252" w:name="_Toc55208418"/>
      <w:bookmarkStart w:id="253" w:name="_Toc55209053"/>
      <w:r w:rsidRPr="00901404">
        <w:rPr>
          <w:rStyle w:val="3210"/>
          <w:rFonts w:hint="eastAsia"/>
          <w:b/>
          <w:bCs/>
          <w:sz w:val="21"/>
        </w:rPr>
        <w:t>培养方案和课程标准的修改控制</w:t>
      </w:r>
      <w:bookmarkEnd w:id="252"/>
      <w:bookmarkEnd w:id="253"/>
    </w:p>
    <w:p w:rsidR="005B28D4" w:rsidRPr="00E859BA"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学校根据国家教育主管部门、海事主管部门或用人单位的要求，以及在执行过程中的反馈意见对人</w:t>
      </w:r>
    </w:p>
    <w:p w:rsidR="005B28D4" w:rsidRPr="00E859BA"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才培养方案和课程标准进行修改，修改后的人才培养方案和课程标准、培训计划经评审、批准后实施。</w:t>
      </w:r>
    </w:p>
    <w:p w:rsidR="005B28D4" w:rsidRDefault="005B28D4" w:rsidP="00DC603F">
      <w:pPr>
        <w:pStyle w:val="11"/>
      </w:pPr>
      <w:bookmarkStart w:id="254" w:name="_Toc55207943"/>
      <w:bookmarkStart w:id="255" w:name="_Toc55208314"/>
      <w:bookmarkStart w:id="256" w:name="_Toc55208419"/>
      <w:bookmarkStart w:id="257" w:name="_Toc55209054"/>
      <w:bookmarkStart w:id="258" w:name="_Toc55210140"/>
      <w:bookmarkStart w:id="259" w:name="_Toc55210437"/>
      <w:r>
        <w:rPr>
          <w:rFonts w:hint="eastAsia"/>
        </w:rPr>
        <w:t>招生与学员管理</w:t>
      </w:r>
      <w:bookmarkEnd w:id="254"/>
      <w:bookmarkEnd w:id="255"/>
      <w:bookmarkEnd w:id="256"/>
      <w:bookmarkEnd w:id="257"/>
      <w:bookmarkEnd w:id="258"/>
      <w:bookmarkEnd w:id="259"/>
    </w:p>
    <w:p w:rsidR="005B28D4" w:rsidRPr="00901404" w:rsidRDefault="005B28D4" w:rsidP="00901404">
      <w:pPr>
        <w:pStyle w:val="321"/>
        <w:numPr>
          <w:ilvl w:val="2"/>
          <w:numId w:val="6"/>
        </w:numPr>
        <w:ind w:firstLineChars="0"/>
        <w:rPr>
          <w:rStyle w:val="3210"/>
          <w:b/>
          <w:bCs/>
          <w:sz w:val="21"/>
        </w:rPr>
      </w:pPr>
      <w:bookmarkStart w:id="260" w:name="_Toc55208420"/>
      <w:bookmarkStart w:id="261" w:name="_Toc55209055"/>
      <w:r w:rsidRPr="00901404">
        <w:rPr>
          <w:rStyle w:val="3210"/>
          <w:rFonts w:hint="eastAsia"/>
          <w:b/>
          <w:bCs/>
          <w:sz w:val="21"/>
        </w:rPr>
        <w:t>总则</w:t>
      </w:r>
      <w:bookmarkEnd w:id="260"/>
      <w:bookmarkEnd w:id="261"/>
    </w:p>
    <w:p w:rsidR="005B28D4" w:rsidRPr="00E859BA" w:rsidRDefault="005B28D4" w:rsidP="00901404">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学校制订并实施《招生与录取程序》、《学生学籍管理程序》、《学生在校管理程序》、《毕业生就业推荐</w:t>
      </w:r>
    </w:p>
    <w:p w:rsidR="005B28D4" w:rsidRPr="00E859BA" w:rsidRDefault="005B28D4" w:rsidP="00DC603F">
      <w:pPr>
        <w:pStyle w:val="ListParagraph"/>
      </w:pPr>
      <w:r w:rsidRPr="00E859BA">
        <w:rPr>
          <w:rFonts w:hint="eastAsia"/>
        </w:rPr>
        <w:t>与证书发放程序》、《船员培训招生、管理与发证程序》和《成人函授教育学员管理程序》，对学生（学员）的招生录取、学籍管理、学员考勤、学生（学员）日常管理、档案管理、培训证明、证书发放和毕业（结业）等全过程进行控制，以保证招生规模符合自身条件和主管机关的规定，学员在年龄、持证情况、船上服务资历、见习资历、安全任职记录、身体健康状况、职业素养等方面符合规定要求。</w:t>
      </w:r>
    </w:p>
    <w:p w:rsidR="005B28D4" w:rsidRPr="00901404" w:rsidRDefault="005B28D4" w:rsidP="00901404">
      <w:pPr>
        <w:pStyle w:val="321"/>
        <w:numPr>
          <w:ilvl w:val="2"/>
          <w:numId w:val="6"/>
        </w:numPr>
        <w:ind w:firstLineChars="0"/>
        <w:rPr>
          <w:rStyle w:val="3210"/>
          <w:b/>
          <w:bCs/>
          <w:sz w:val="21"/>
        </w:rPr>
      </w:pPr>
      <w:bookmarkStart w:id="262" w:name="_Toc55208421"/>
      <w:bookmarkStart w:id="263" w:name="_Toc55209056"/>
      <w:r w:rsidRPr="00901404">
        <w:rPr>
          <w:rStyle w:val="3210"/>
          <w:rFonts w:hint="eastAsia"/>
          <w:b/>
          <w:bCs/>
          <w:sz w:val="21"/>
        </w:rPr>
        <w:t>招生与录取</w:t>
      </w:r>
      <w:bookmarkEnd w:id="262"/>
      <w:bookmarkEnd w:id="263"/>
    </w:p>
    <w:p w:rsidR="005B28D4" w:rsidRPr="00DC603F" w:rsidRDefault="005B28D4" w:rsidP="00DC603F">
      <w:pPr>
        <w:pStyle w:val="ListParagraph"/>
      </w:pPr>
      <w:bookmarkStart w:id="264" w:name="_Toc55207944"/>
      <w:bookmarkStart w:id="265" w:name="_Toc55208315"/>
      <w:bookmarkStart w:id="266" w:name="_Toc55208422"/>
      <w:bookmarkStart w:id="267" w:name="_Toc55209057"/>
      <w:r w:rsidRPr="00DC603F">
        <w:rPr>
          <w:rFonts w:hint="eastAsia"/>
        </w:rPr>
        <w:t>学校根据自身的办学能力及顾客要求制订学历教育年度招生计划；</w:t>
      </w:r>
      <w:bookmarkEnd w:id="264"/>
      <w:bookmarkEnd w:id="265"/>
      <w:bookmarkEnd w:id="266"/>
      <w:bookmarkEnd w:id="267"/>
      <w:r w:rsidRPr="00DC603F">
        <w:tab/>
      </w:r>
      <w:r w:rsidRPr="00DC603F">
        <w:tab/>
      </w:r>
    </w:p>
    <w:p w:rsidR="005B28D4" w:rsidRPr="00DC603F" w:rsidRDefault="005B28D4" w:rsidP="00DC603F">
      <w:pPr>
        <w:pStyle w:val="ListParagraph"/>
      </w:pPr>
      <w:bookmarkStart w:id="268" w:name="_Toc55207945"/>
      <w:bookmarkStart w:id="269" w:name="_Toc55208316"/>
      <w:bookmarkStart w:id="270" w:name="_Toc55208423"/>
      <w:bookmarkStart w:id="271" w:name="_Toc55209058"/>
      <w:r w:rsidRPr="00DC603F">
        <w:rPr>
          <w:rFonts w:hint="eastAsia"/>
        </w:rPr>
        <w:t>对学历教育学生的招收，根据国家、省市对录取分数、身体条件、德育成绩等要求，严格审核，择优录取；</w:t>
      </w:r>
      <w:bookmarkEnd w:id="268"/>
      <w:bookmarkEnd w:id="269"/>
      <w:bookmarkEnd w:id="270"/>
      <w:bookmarkEnd w:id="271"/>
    </w:p>
    <w:p w:rsidR="005B28D4" w:rsidRPr="00DC603F" w:rsidRDefault="005B28D4" w:rsidP="00DC603F">
      <w:pPr>
        <w:pStyle w:val="ListParagraph"/>
      </w:pPr>
      <w:bookmarkStart w:id="272" w:name="_Toc55207946"/>
      <w:bookmarkStart w:id="273" w:name="_Toc55208317"/>
      <w:bookmarkStart w:id="274" w:name="_Toc55208424"/>
      <w:bookmarkStart w:id="275" w:name="_Toc55209059"/>
      <w:r w:rsidRPr="00DC603F">
        <w:rPr>
          <w:rFonts w:hint="eastAsia"/>
        </w:rPr>
        <w:t>对各种短期培训，按相关国际公约、国内法规及学校与主管机关达成的培训开班计划的要求进行招收。</w:t>
      </w:r>
      <w:bookmarkEnd w:id="272"/>
      <w:bookmarkEnd w:id="273"/>
      <w:bookmarkEnd w:id="274"/>
      <w:bookmarkEnd w:id="275"/>
    </w:p>
    <w:p w:rsidR="005B28D4" w:rsidRPr="00901404" w:rsidRDefault="005B28D4" w:rsidP="00901404">
      <w:pPr>
        <w:pStyle w:val="321"/>
        <w:numPr>
          <w:ilvl w:val="2"/>
          <w:numId w:val="6"/>
        </w:numPr>
        <w:ind w:firstLineChars="0"/>
        <w:rPr>
          <w:rStyle w:val="3210"/>
          <w:b/>
          <w:bCs/>
          <w:sz w:val="21"/>
        </w:rPr>
      </w:pPr>
      <w:bookmarkStart w:id="276" w:name="_Toc55208425"/>
      <w:bookmarkStart w:id="277" w:name="_Toc55209060"/>
      <w:r w:rsidRPr="00901404">
        <w:rPr>
          <w:rStyle w:val="3210"/>
          <w:rFonts w:hint="eastAsia"/>
          <w:b/>
          <w:bCs/>
          <w:sz w:val="21"/>
        </w:rPr>
        <w:t>新生复审</w:t>
      </w:r>
      <w:bookmarkEnd w:id="276"/>
      <w:bookmarkEnd w:id="277"/>
    </w:p>
    <w:p w:rsidR="005B28D4" w:rsidRPr="00901404" w:rsidRDefault="005B28D4" w:rsidP="005F2185">
      <w:pPr>
        <w:pStyle w:val="BodyTextIndent"/>
        <w:tabs>
          <w:tab w:val="clear" w:pos="9096"/>
          <w:tab w:val="clear" w:pos="10118"/>
          <w:tab w:val="left" w:pos="9067"/>
          <w:tab w:val="left" w:pos="10162"/>
        </w:tabs>
        <w:spacing w:line="360" w:lineRule="exact"/>
        <w:ind w:leftChars="257" w:left="540" w:firstLine="0"/>
        <w:rPr>
          <w:rFonts w:ascii="宋体" w:eastAsia="宋体" w:hAnsi="宋体"/>
          <w:color w:val="auto"/>
        </w:rPr>
      </w:pPr>
      <w:r w:rsidRPr="00E859BA">
        <w:rPr>
          <w:rFonts w:ascii="宋体" w:eastAsia="宋体" w:hAnsi="宋体" w:hint="eastAsia"/>
          <w:color w:val="auto"/>
        </w:rPr>
        <w:t>新生入学后一月内，进行身体和心理健康状况复审，合格者取得学籍。</w:t>
      </w:r>
    </w:p>
    <w:p w:rsidR="005B28D4" w:rsidRPr="00901404" w:rsidRDefault="005B28D4" w:rsidP="00901404">
      <w:pPr>
        <w:pStyle w:val="321"/>
        <w:numPr>
          <w:ilvl w:val="2"/>
          <w:numId w:val="6"/>
        </w:numPr>
        <w:ind w:firstLineChars="0"/>
        <w:rPr>
          <w:rStyle w:val="3210"/>
          <w:b/>
          <w:bCs/>
          <w:sz w:val="21"/>
        </w:rPr>
      </w:pPr>
      <w:bookmarkStart w:id="278" w:name="_Toc55208426"/>
      <w:bookmarkStart w:id="279" w:name="_Toc55209061"/>
      <w:r w:rsidRPr="00901404">
        <w:rPr>
          <w:rStyle w:val="3210"/>
          <w:rFonts w:hint="eastAsia"/>
          <w:b/>
          <w:bCs/>
          <w:sz w:val="21"/>
        </w:rPr>
        <w:t>学生（学员）的标识与可追溯性</w:t>
      </w:r>
      <w:bookmarkEnd w:id="278"/>
      <w:bookmarkEnd w:id="279"/>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学生（学员）的标识，通过学号实现。经学校录取的学生（学员）均有唯一的学号，以防止混淆；</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学校建立学籍管理制度，对学历教育学生学籍注册进行控制。</w:t>
      </w:r>
    </w:p>
    <w:p w:rsidR="005B28D4" w:rsidRPr="005F2185" w:rsidRDefault="005B28D4" w:rsidP="005F2185">
      <w:pPr>
        <w:pStyle w:val="321"/>
        <w:numPr>
          <w:ilvl w:val="2"/>
          <w:numId w:val="6"/>
        </w:numPr>
        <w:ind w:firstLineChars="0"/>
        <w:rPr>
          <w:rStyle w:val="3210"/>
          <w:b/>
          <w:bCs/>
          <w:sz w:val="21"/>
        </w:rPr>
      </w:pPr>
      <w:bookmarkStart w:id="280" w:name="_Toc55208427"/>
      <w:bookmarkStart w:id="281" w:name="_Toc55209062"/>
      <w:r w:rsidRPr="005F2185">
        <w:rPr>
          <w:rStyle w:val="3210"/>
          <w:rFonts w:hint="eastAsia"/>
          <w:b/>
          <w:bCs/>
          <w:sz w:val="21"/>
        </w:rPr>
        <w:t>学生（学员）日常管理</w:t>
      </w:r>
      <w:bookmarkEnd w:id="280"/>
      <w:bookmarkEnd w:id="281"/>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学校对航海类学生实行准军事化管理，以增强学生组织纪律性，培养学生服从意识和敬业精神；</w:t>
      </w:r>
    </w:p>
    <w:p w:rsidR="005B28D4"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学校制订学生管理守则和培训学员管理守则，对学生的思想工作、德育教育、奖惩及文娱体育活动；</w:t>
      </w:r>
    </w:p>
    <w:p w:rsidR="005B28D4" w:rsidRPr="00BC2945"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等进行管理，不断提高学生职业素养。</w:t>
      </w:r>
    </w:p>
    <w:p w:rsidR="005B28D4" w:rsidRPr="005F2185" w:rsidRDefault="005B28D4" w:rsidP="005F2185">
      <w:pPr>
        <w:pStyle w:val="321"/>
        <w:numPr>
          <w:ilvl w:val="2"/>
          <w:numId w:val="6"/>
        </w:numPr>
        <w:ind w:firstLineChars="0"/>
        <w:rPr>
          <w:rStyle w:val="3210"/>
          <w:b/>
          <w:bCs/>
          <w:sz w:val="21"/>
        </w:rPr>
      </w:pPr>
      <w:bookmarkStart w:id="282" w:name="_Toc55208428"/>
      <w:bookmarkStart w:id="283" w:name="_Toc55209063"/>
      <w:r w:rsidRPr="005F2185">
        <w:rPr>
          <w:rStyle w:val="3210"/>
          <w:rFonts w:hint="eastAsia"/>
          <w:b/>
          <w:bCs/>
          <w:sz w:val="21"/>
        </w:rPr>
        <w:t>档案管理</w:t>
      </w:r>
      <w:bookmarkEnd w:id="282"/>
      <w:bookmarkEnd w:id="283"/>
    </w:p>
    <w:p w:rsidR="005B28D4" w:rsidRPr="005F2185" w:rsidRDefault="005B28D4" w:rsidP="00DC603F">
      <w:pPr>
        <w:pStyle w:val="ListParagraph"/>
      </w:pPr>
      <w:bookmarkStart w:id="284" w:name="_Toc55207947"/>
      <w:bookmarkStart w:id="285" w:name="_Toc55208318"/>
      <w:bookmarkStart w:id="286" w:name="_Toc55208429"/>
      <w:bookmarkStart w:id="287" w:name="_Toc55209064"/>
      <w:r w:rsidRPr="005F2185">
        <w:rPr>
          <w:rFonts w:hint="eastAsia"/>
        </w:rPr>
        <w:t>学校建立学生档案管理制度，对学历教育学生学习成绩、德育考核成绩、健康状况以及奖惩记录予以传递与保存，明确学生档案的管理职责。学生档案由专人专柜保存；</w:t>
      </w:r>
      <w:bookmarkEnd w:id="284"/>
      <w:bookmarkEnd w:id="285"/>
      <w:bookmarkEnd w:id="286"/>
      <w:bookmarkEnd w:id="287"/>
    </w:p>
    <w:p w:rsidR="005B28D4" w:rsidRPr="005F2185" w:rsidRDefault="005B28D4" w:rsidP="00DC603F">
      <w:pPr>
        <w:pStyle w:val="ListParagraph"/>
      </w:pPr>
      <w:bookmarkStart w:id="288" w:name="_Toc55207948"/>
      <w:bookmarkStart w:id="289" w:name="_Toc55208319"/>
      <w:bookmarkStart w:id="290" w:name="_Toc55208430"/>
      <w:bookmarkStart w:id="291" w:name="_Toc55209065"/>
      <w:r w:rsidRPr="005F2185">
        <w:rPr>
          <w:rFonts w:hint="eastAsia"/>
        </w:rPr>
        <w:t>学生毕业后，学校及时将学生档案移交给用人单位或相关部门</w:t>
      </w:r>
      <w:r>
        <w:rPr>
          <w:rFonts w:hint="eastAsia"/>
        </w:rPr>
        <w:t>；</w:t>
      </w:r>
      <w:bookmarkEnd w:id="288"/>
      <w:bookmarkEnd w:id="289"/>
      <w:bookmarkEnd w:id="290"/>
      <w:bookmarkEnd w:id="291"/>
    </w:p>
    <w:p w:rsidR="005B28D4" w:rsidRPr="005F2185" w:rsidRDefault="005B28D4" w:rsidP="00DC603F">
      <w:pPr>
        <w:pStyle w:val="ListParagraph"/>
      </w:pPr>
      <w:bookmarkStart w:id="292" w:name="_Toc55207949"/>
      <w:bookmarkStart w:id="293" w:name="_Toc55208320"/>
      <w:bookmarkStart w:id="294" w:name="_Toc55208431"/>
      <w:bookmarkStart w:id="295" w:name="_Toc55209066"/>
      <w:r w:rsidRPr="005F2185">
        <w:rPr>
          <w:rFonts w:hint="eastAsia"/>
        </w:rPr>
        <w:t>学校船员培训中心负责船员培训的学员档案管理工作并确定培训学员档案管理人员，承办船员培训的单位或部门应接受职业培训中心关于船员培训学员档案的指导与管理。</w:t>
      </w:r>
      <w:bookmarkEnd w:id="292"/>
      <w:bookmarkEnd w:id="293"/>
      <w:bookmarkEnd w:id="294"/>
      <w:bookmarkEnd w:id="295"/>
    </w:p>
    <w:p w:rsidR="005B28D4" w:rsidRPr="005F2185" w:rsidRDefault="005B28D4" w:rsidP="005F2185">
      <w:pPr>
        <w:pStyle w:val="321"/>
        <w:numPr>
          <w:ilvl w:val="2"/>
          <w:numId w:val="6"/>
        </w:numPr>
        <w:ind w:firstLineChars="0"/>
        <w:rPr>
          <w:rStyle w:val="3210"/>
          <w:b/>
          <w:bCs/>
          <w:sz w:val="21"/>
        </w:rPr>
      </w:pPr>
      <w:bookmarkStart w:id="296" w:name="_Toc55208432"/>
      <w:bookmarkStart w:id="297" w:name="_Toc55209067"/>
      <w:bookmarkStart w:id="298" w:name="_Toc263082076"/>
      <w:r w:rsidRPr="005F2185">
        <w:rPr>
          <w:rStyle w:val="3210"/>
          <w:rFonts w:hint="eastAsia"/>
          <w:b/>
          <w:bCs/>
          <w:sz w:val="21"/>
        </w:rPr>
        <w:t>毕业审核与发证</w:t>
      </w:r>
      <w:bookmarkEnd w:id="296"/>
      <w:bookmarkEnd w:id="297"/>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sidRPr="00BC2945">
        <w:rPr>
          <w:rFonts w:ascii="宋体" w:hAnsi="宋体" w:hint="eastAsia"/>
          <w:color w:val="000000"/>
        </w:rPr>
        <w:t>为检验学生达到培养目标的要求，学校对学生进行毕业审核</w:t>
      </w:r>
      <w:r>
        <w:rPr>
          <w:rFonts w:ascii="宋体" w:hAnsi="宋体" w:hint="eastAsia"/>
          <w:color w:val="000000"/>
        </w:rPr>
        <w:t>；</w:t>
      </w:r>
    </w:p>
    <w:p w:rsidR="005B28D4"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sidRPr="00BC2945">
        <w:rPr>
          <w:rFonts w:ascii="宋体" w:hAnsi="宋体" w:hint="eastAsia"/>
          <w:color w:val="000000"/>
        </w:rPr>
        <w:t>学校对审核合格者颁发毕业证书</w:t>
      </w:r>
      <w:r>
        <w:rPr>
          <w:rFonts w:ascii="宋体" w:hAnsi="宋体" w:hint="eastAsia"/>
          <w:color w:val="000000"/>
        </w:rPr>
        <w:t>；</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船员培训的发证按主管机关的规定执行。</w:t>
      </w:r>
    </w:p>
    <w:p w:rsidR="005B28D4" w:rsidRPr="00761181" w:rsidRDefault="005B28D4" w:rsidP="00761181">
      <w:pPr>
        <w:pStyle w:val="321"/>
        <w:numPr>
          <w:ilvl w:val="2"/>
          <w:numId w:val="6"/>
        </w:numPr>
        <w:ind w:firstLineChars="0"/>
        <w:rPr>
          <w:rStyle w:val="3210"/>
          <w:b/>
          <w:bCs/>
          <w:sz w:val="21"/>
        </w:rPr>
      </w:pPr>
      <w:bookmarkStart w:id="299" w:name="_Toc55208433"/>
      <w:bookmarkStart w:id="300" w:name="_Toc55209068"/>
      <w:r w:rsidRPr="00761181">
        <w:rPr>
          <w:rStyle w:val="3210"/>
          <w:rFonts w:hint="eastAsia"/>
          <w:b/>
          <w:bCs/>
          <w:sz w:val="21"/>
        </w:rPr>
        <w:t>毕业生跟踪</w:t>
      </w:r>
      <w:bookmarkEnd w:id="299"/>
      <w:bookmarkEnd w:id="300"/>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学校推荐并协助学生落实用人单位，做好学生体检及有关证书的办理工作；</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学生毕（结）业后，学校对其进行跟踪调查，了解毕业生工作表现及顾客反馈信息，以进一步提高人才培养质量；</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教学质量。</w:t>
      </w:r>
    </w:p>
    <w:p w:rsidR="005B28D4" w:rsidRDefault="005B28D4" w:rsidP="00DC603F">
      <w:pPr>
        <w:pStyle w:val="11"/>
      </w:pPr>
      <w:bookmarkStart w:id="301" w:name="_Toc55207950"/>
      <w:bookmarkStart w:id="302" w:name="_Toc55208321"/>
      <w:bookmarkStart w:id="303" w:name="_Toc55208434"/>
      <w:bookmarkStart w:id="304" w:name="_Toc55209069"/>
      <w:bookmarkStart w:id="305" w:name="_Toc55210141"/>
      <w:bookmarkStart w:id="306" w:name="_Toc55210438"/>
      <w:r>
        <w:rPr>
          <w:rFonts w:hint="eastAsia"/>
        </w:rPr>
        <w:t>教学与管理人员</w:t>
      </w:r>
      <w:bookmarkEnd w:id="298"/>
      <w:bookmarkEnd w:id="301"/>
      <w:bookmarkEnd w:id="302"/>
      <w:bookmarkEnd w:id="303"/>
      <w:bookmarkEnd w:id="304"/>
      <w:bookmarkEnd w:id="305"/>
      <w:bookmarkEnd w:id="306"/>
    </w:p>
    <w:p w:rsidR="005B28D4" w:rsidRPr="00761181" w:rsidRDefault="005B28D4" w:rsidP="00761181">
      <w:pPr>
        <w:pStyle w:val="321"/>
        <w:numPr>
          <w:ilvl w:val="2"/>
          <w:numId w:val="6"/>
        </w:numPr>
        <w:ind w:firstLineChars="0"/>
        <w:rPr>
          <w:rStyle w:val="3210"/>
          <w:b/>
          <w:bCs/>
          <w:sz w:val="21"/>
        </w:rPr>
      </w:pPr>
      <w:bookmarkStart w:id="307" w:name="_Toc55208435"/>
      <w:bookmarkStart w:id="308" w:name="_Toc55209070"/>
      <w:r w:rsidRPr="00761181">
        <w:rPr>
          <w:rStyle w:val="3210"/>
          <w:rFonts w:hint="eastAsia"/>
          <w:b/>
          <w:bCs/>
          <w:sz w:val="21"/>
        </w:rPr>
        <w:t>总则</w:t>
      </w:r>
      <w:bookmarkEnd w:id="307"/>
      <w:bookmarkEnd w:id="308"/>
    </w:p>
    <w:p w:rsidR="005B28D4" w:rsidRPr="00761181" w:rsidRDefault="005B28D4" w:rsidP="00374A6C">
      <w:pPr>
        <w:spacing w:line="360" w:lineRule="exact"/>
        <w:ind w:leftChars="257" w:left="540"/>
        <w:rPr>
          <w:rFonts w:ascii="宋体"/>
        </w:rPr>
      </w:pPr>
      <w:r w:rsidRPr="00761181">
        <w:rPr>
          <w:rFonts w:ascii="宋体" w:hAnsi="宋体" w:hint="eastAsia"/>
        </w:rPr>
        <w:t>学校制订并实施《教学人员管理程序》和《职员管理程序》，对教学与管理人员的配备、培训和考核过程进行控制</w:t>
      </w:r>
      <w:r>
        <w:rPr>
          <w:rFonts w:ascii="宋体" w:hAnsi="宋体" w:hint="eastAsia"/>
        </w:rPr>
        <w:t>：</w:t>
      </w:r>
    </w:p>
    <w:p w:rsidR="005B28D4" w:rsidRPr="009F3B23" w:rsidRDefault="005B28D4" w:rsidP="009F3B23">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确保教学和管理人员按照《中华人民共和国船员培训管理规则》要求得到相应的配备和培训，并具有履行岗位职业的水平和能力</w:t>
      </w:r>
      <w:r>
        <w:rPr>
          <w:rFonts w:ascii="宋体"/>
          <w:color w:val="000000"/>
        </w:rPr>
        <w:t>,</w:t>
      </w:r>
      <w:r>
        <w:rPr>
          <w:rFonts w:ascii="宋体" w:hAnsi="宋体" w:hint="eastAsia"/>
          <w:color w:val="000000"/>
        </w:rPr>
        <w:t>其中教学人员</w:t>
      </w:r>
      <w:r>
        <w:rPr>
          <w:rFonts w:ascii="宋体" w:hAnsi="宋体"/>
          <w:color w:val="000000"/>
        </w:rPr>
        <w:t>80%</w:t>
      </w:r>
      <w:r>
        <w:rPr>
          <w:rFonts w:ascii="宋体" w:hAnsi="宋体" w:hint="eastAsia"/>
          <w:color w:val="000000"/>
        </w:rPr>
        <w:t>通过中华人民共和国海事局组织的考试。</w:t>
      </w:r>
    </w:p>
    <w:p w:rsidR="005B28D4" w:rsidRPr="009F3B23" w:rsidRDefault="005B28D4" w:rsidP="009F3B23">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确保教学人员取得与所授课程有关的专业理论知识、专业教学经历和相应的船上任职资历（如适用），</w:t>
      </w:r>
      <w:r w:rsidRPr="009F3B23">
        <w:rPr>
          <w:rFonts w:ascii="宋体" w:hAnsi="宋体" w:hint="eastAsia"/>
          <w:color w:val="000000"/>
        </w:rPr>
        <w:t>并具有履行其岗位职责的水平和能力；</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确保新聘或外聘人员及调至新岗位的人员，在就职或上岗前，熟悉岗位职责和要求。</w:t>
      </w:r>
    </w:p>
    <w:p w:rsidR="005B28D4" w:rsidRPr="009F3B23" w:rsidRDefault="005B28D4" w:rsidP="009F3B23">
      <w:pPr>
        <w:pStyle w:val="321"/>
        <w:numPr>
          <w:ilvl w:val="2"/>
          <w:numId w:val="6"/>
        </w:numPr>
        <w:ind w:firstLineChars="0"/>
        <w:rPr>
          <w:rStyle w:val="3210"/>
          <w:b/>
          <w:bCs/>
          <w:sz w:val="21"/>
        </w:rPr>
      </w:pPr>
      <w:bookmarkStart w:id="309" w:name="_Toc55208436"/>
      <w:bookmarkStart w:id="310" w:name="_Toc55209071"/>
      <w:r w:rsidRPr="009F3B23">
        <w:rPr>
          <w:rStyle w:val="3210"/>
          <w:rFonts w:hint="eastAsia"/>
          <w:b/>
          <w:bCs/>
          <w:sz w:val="21"/>
        </w:rPr>
        <w:t>聘用</w:t>
      </w:r>
      <w:bookmarkEnd w:id="309"/>
      <w:bookmarkEnd w:id="310"/>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学校确定各岗位的任职条件，并按相应的任职条件进行全员聘任；</w:t>
      </w:r>
    </w:p>
    <w:p w:rsidR="005B28D4" w:rsidRPr="00115ACD" w:rsidRDefault="005B28D4" w:rsidP="00115ACD">
      <w:pPr>
        <w:numPr>
          <w:ilvl w:val="1"/>
          <w:numId w:val="2"/>
        </w:numPr>
        <w:tabs>
          <w:tab w:val="left" w:pos="974"/>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新教职工第一年实行实习试岗，由指导教师或职员进行指导和考核。</w:t>
      </w:r>
    </w:p>
    <w:p w:rsidR="005B28D4" w:rsidRPr="009F3B23" w:rsidRDefault="005B28D4" w:rsidP="009F3B23">
      <w:pPr>
        <w:pStyle w:val="321"/>
        <w:numPr>
          <w:ilvl w:val="2"/>
          <w:numId w:val="6"/>
        </w:numPr>
        <w:ind w:firstLineChars="0"/>
        <w:rPr>
          <w:rStyle w:val="3210"/>
          <w:b/>
          <w:bCs/>
          <w:sz w:val="21"/>
        </w:rPr>
      </w:pPr>
      <w:bookmarkStart w:id="311" w:name="_Toc55208437"/>
      <w:bookmarkStart w:id="312" w:name="_Toc55209072"/>
      <w:r w:rsidRPr="009F3B23">
        <w:rPr>
          <w:rStyle w:val="3210"/>
          <w:rFonts w:hint="eastAsia"/>
          <w:b/>
          <w:bCs/>
          <w:sz w:val="21"/>
        </w:rPr>
        <w:t>能力、意识和培训</w:t>
      </w:r>
      <w:bookmarkEnd w:id="311"/>
      <w:bookmarkEnd w:id="312"/>
    </w:p>
    <w:p w:rsidR="005B28D4" w:rsidRPr="00761181" w:rsidRDefault="005B28D4" w:rsidP="00DC603F">
      <w:pPr>
        <w:pStyle w:val="ListParagraph"/>
      </w:pPr>
      <w:bookmarkStart w:id="313" w:name="_Toc55207951"/>
      <w:bookmarkStart w:id="314" w:name="_Toc55208322"/>
      <w:bookmarkStart w:id="315" w:name="_Toc55208438"/>
      <w:bookmarkStart w:id="316" w:name="_Toc55209073"/>
      <w:r w:rsidRPr="00761181">
        <w:rPr>
          <w:rFonts w:hint="eastAsia"/>
        </w:rPr>
        <w:t>对新聘、外聘人员及调至新岗位的人员，在就职上岗前进行熟悉岗位培训，培训包括：</w:t>
      </w:r>
      <w:bookmarkEnd w:id="313"/>
      <w:bookmarkEnd w:id="314"/>
      <w:bookmarkEnd w:id="315"/>
      <w:bookmarkEnd w:id="316"/>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质量意识</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质量体系文件</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职业道德</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教学基础理论</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岗位的基本要求</w:t>
      </w:r>
    </w:p>
    <w:p w:rsidR="005B28D4" w:rsidRPr="009F3B23" w:rsidRDefault="005B28D4" w:rsidP="00DC603F">
      <w:pPr>
        <w:pStyle w:val="ListParagraph"/>
      </w:pPr>
      <w:bookmarkStart w:id="317" w:name="_Toc55207952"/>
      <w:bookmarkStart w:id="318" w:name="_Toc55208323"/>
      <w:bookmarkStart w:id="319" w:name="_Toc55208439"/>
      <w:bookmarkStart w:id="320" w:name="_Toc55209074"/>
      <w:r w:rsidRPr="009F3B23">
        <w:rPr>
          <w:rFonts w:hint="eastAsia"/>
        </w:rPr>
        <w:t>对全体教职员工进行质量培训，培训包括：</w:t>
      </w:r>
      <w:bookmarkEnd w:id="317"/>
      <w:bookmarkEnd w:id="318"/>
      <w:bookmarkEnd w:id="319"/>
      <w:bookmarkEnd w:id="320"/>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质量意识</w:t>
      </w:r>
    </w:p>
    <w:p w:rsidR="005B28D4"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质量体系文件</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sidRPr="00115ACD">
        <w:rPr>
          <w:rFonts w:ascii="宋体" w:hAnsi="宋体" w:hint="eastAsia"/>
          <w:color w:val="000000"/>
        </w:rPr>
        <w:t>质量管理方法</w:t>
      </w:r>
    </w:p>
    <w:p w:rsidR="005B28D4" w:rsidRPr="009F3B23" w:rsidRDefault="005B28D4" w:rsidP="00DC603F">
      <w:pPr>
        <w:pStyle w:val="ListParagraph"/>
      </w:pPr>
      <w:bookmarkStart w:id="321" w:name="_Toc55207953"/>
      <w:bookmarkStart w:id="322" w:name="_Toc55208324"/>
      <w:bookmarkStart w:id="323" w:name="_Toc55208440"/>
      <w:bookmarkStart w:id="324" w:name="_Toc55209075"/>
      <w:r w:rsidRPr="009F3B23">
        <w:rPr>
          <w:rFonts w:hint="eastAsia"/>
        </w:rPr>
        <w:t>对全体教职员工进行专业知识培训，培训包括：</w:t>
      </w:r>
      <w:bookmarkEnd w:id="321"/>
      <w:bookmarkEnd w:id="322"/>
      <w:bookmarkEnd w:id="323"/>
      <w:bookmarkEnd w:id="324"/>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学历进修</w:t>
      </w:r>
    </w:p>
    <w:p w:rsidR="005B28D4" w:rsidRPr="00115ACD"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知识更新</w:t>
      </w:r>
    </w:p>
    <w:p w:rsidR="005B28D4" w:rsidRDefault="005B28D4" w:rsidP="00115ACD">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业务进修</w:t>
      </w:r>
    </w:p>
    <w:p w:rsidR="005B28D4" w:rsidRPr="009F3B23" w:rsidRDefault="005B28D4" w:rsidP="00DC603F">
      <w:pPr>
        <w:pStyle w:val="ListParagraph"/>
      </w:pPr>
      <w:bookmarkStart w:id="325" w:name="_Toc55207954"/>
      <w:bookmarkStart w:id="326" w:name="_Toc55208325"/>
      <w:bookmarkStart w:id="327" w:name="_Toc55208441"/>
      <w:bookmarkStart w:id="328" w:name="_Toc55209076"/>
      <w:r w:rsidRPr="009F3B23">
        <w:rPr>
          <w:rFonts w:hint="eastAsia"/>
        </w:rPr>
        <w:t>对用人单位提出的特殊要求，学校根据需要和可能安排有关人员进行特殊培训。</w:t>
      </w:r>
      <w:bookmarkEnd w:id="325"/>
      <w:bookmarkEnd w:id="326"/>
      <w:bookmarkEnd w:id="327"/>
      <w:bookmarkEnd w:id="328"/>
    </w:p>
    <w:p w:rsidR="005B28D4" w:rsidRPr="009F3B23" w:rsidRDefault="005B28D4" w:rsidP="00DC603F">
      <w:pPr>
        <w:pStyle w:val="ListParagraph"/>
      </w:pPr>
      <w:bookmarkStart w:id="329" w:name="_Toc55207955"/>
      <w:bookmarkStart w:id="330" w:name="_Toc55208326"/>
      <w:bookmarkStart w:id="331" w:name="_Toc55208442"/>
      <w:bookmarkStart w:id="332" w:name="_Toc55209077"/>
      <w:r w:rsidRPr="009F3B23">
        <w:rPr>
          <w:rFonts w:hint="eastAsia"/>
        </w:rPr>
        <w:t>学校对教职员工培训进行统一管理，确立各岗位人员的能力要求，制订培训计划及考核办法并建立教职员工培训档案，包括教职员工的教育、技能和经历的记录。</w:t>
      </w:r>
      <w:bookmarkEnd w:id="329"/>
      <w:bookmarkEnd w:id="330"/>
      <w:bookmarkEnd w:id="331"/>
      <w:bookmarkEnd w:id="332"/>
    </w:p>
    <w:p w:rsidR="005B28D4" w:rsidRPr="009F3B23" w:rsidRDefault="005B28D4" w:rsidP="00DC603F">
      <w:pPr>
        <w:pStyle w:val="ListParagraph"/>
      </w:pPr>
      <w:bookmarkStart w:id="333" w:name="_Toc55207956"/>
      <w:bookmarkStart w:id="334" w:name="_Toc55208327"/>
      <w:bookmarkStart w:id="335" w:name="_Toc55208443"/>
      <w:bookmarkStart w:id="336" w:name="_Toc55209078"/>
      <w:r w:rsidRPr="009F3B23">
        <w:rPr>
          <w:rFonts w:hint="eastAsia"/>
        </w:rPr>
        <w:t>学校每年做好全体教学人员和职员以及各部门的年终总结和考核工作，予以记录并作为聘用的依据。</w:t>
      </w:r>
      <w:bookmarkEnd w:id="333"/>
      <w:bookmarkEnd w:id="334"/>
      <w:bookmarkEnd w:id="335"/>
      <w:bookmarkEnd w:id="336"/>
    </w:p>
    <w:p w:rsidR="005B28D4" w:rsidRPr="009F3B23" w:rsidRDefault="005B28D4" w:rsidP="00DC603F">
      <w:pPr>
        <w:pStyle w:val="11"/>
      </w:pPr>
      <w:bookmarkStart w:id="337" w:name="_Toc263082077"/>
      <w:bookmarkStart w:id="338" w:name="_Toc55207957"/>
      <w:bookmarkStart w:id="339" w:name="_Toc55208328"/>
      <w:bookmarkStart w:id="340" w:name="_Toc55208444"/>
      <w:bookmarkStart w:id="341" w:name="_Toc55209079"/>
      <w:bookmarkStart w:id="342" w:name="_Toc55210142"/>
      <w:bookmarkStart w:id="343" w:name="_Toc55210439"/>
      <w:r w:rsidRPr="009F3B23">
        <w:rPr>
          <w:rFonts w:hint="eastAsia"/>
        </w:rPr>
        <w:t>场地、设施与设备</w:t>
      </w:r>
      <w:bookmarkEnd w:id="337"/>
      <w:bookmarkEnd w:id="338"/>
      <w:bookmarkEnd w:id="339"/>
      <w:bookmarkEnd w:id="340"/>
      <w:bookmarkEnd w:id="341"/>
      <w:bookmarkEnd w:id="342"/>
      <w:bookmarkEnd w:id="343"/>
    </w:p>
    <w:p w:rsidR="005B28D4" w:rsidRPr="009F3B23" w:rsidRDefault="005B28D4" w:rsidP="009F3B23">
      <w:pPr>
        <w:pStyle w:val="321"/>
        <w:numPr>
          <w:ilvl w:val="2"/>
          <w:numId w:val="6"/>
        </w:numPr>
        <w:ind w:firstLineChars="0"/>
        <w:rPr>
          <w:rStyle w:val="3210"/>
          <w:b/>
          <w:bCs/>
          <w:sz w:val="21"/>
        </w:rPr>
      </w:pPr>
      <w:bookmarkStart w:id="344" w:name="_Toc55208445"/>
      <w:bookmarkStart w:id="345" w:name="_Toc55209080"/>
      <w:r w:rsidRPr="009F3B23">
        <w:rPr>
          <w:rStyle w:val="3210"/>
          <w:rFonts w:hint="eastAsia"/>
          <w:b/>
          <w:bCs/>
          <w:sz w:val="21"/>
        </w:rPr>
        <w:t>总则</w:t>
      </w:r>
      <w:bookmarkEnd w:id="344"/>
      <w:bookmarkEnd w:id="345"/>
    </w:p>
    <w:p w:rsidR="005B28D4" w:rsidRPr="009F3B23" w:rsidRDefault="005B28D4" w:rsidP="009F3B23">
      <w:pPr>
        <w:spacing w:line="360" w:lineRule="exact"/>
        <w:ind w:leftChars="257" w:left="540"/>
        <w:rPr>
          <w:rFonts w:ascii="宋体"/>
        </w:rPr>
      </w:pPr>
      <w:r w:rsidRPr="009F3B23">
        <w:rPr>
          <w:rFonts w:ascii="宋体" w:hAnsi="宋体" w:hint="eastAsia"/>
        </w:rPr>
        <w:t>学校制订并实施《场地、设备配置与管理程序》、《教材管理程序》和《图书与信息资料管理程序》，以确保对教学和培训所需的场地、设施、设备及相关教材、图书与资料进行控制，使其符合《中华人民共和国船员培训管理规则》要求并保持适用状态，消耗品及时得到补充。</w:t>
      </w:r>
    </w:p>
    <w:p w:rsidR="005B28D4" w:rsidRPr="009F3B23" w:rsidRDefault="005B28D4" w:rsidP="009F3B23">
      <w:pPr>
        <w:pStyle w:val="321"/>
        <w:numPr>
          <w:ilvl w:val="2"/>
          <w:numId w:val="6"/>
        </w:numPr>
        <w:ind w:firstLineChars="0"/>
        <w:rPr>
          <w:rStyle w:val="3210"/>
          <w:b/>
          <w:bCs/>
          <w:sz w:val="21"/>
        </w:rPr>
      </w:pPr>
      <w:bookmarkStart w:id="346" w:name="_Toc55208446"/>
      <w:bookmarkStart w:id="347" w:name="_Toc55209081"/>
      <w:r w:rsidRPr="009F3B23">
        <w:rPr>
          <w:rStyle w:val="3210"/>
          <w:rFonts w:hint="eastAsia"/>
          <w:b/>
          <w:bCs/>
          <w:sz w:val="21"/>
        </w:rPr>
        <w:t>场地、设施和设备管理</w:t>
      </w:r>
      <w:bookmarkEnd w:id="346"/>
      <w:bookmarkEnd w:id="347"/>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明确场地、设施、设备（包括对外租用设备）管理和使用人员的职责；</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建立场地、设施和设备的配置、使用、维修和保养相应规程；</w:t>
      </w:r>
    </w:p>
    <w:p w:rsidR="005B28D4" w:rsidRPr="00016C53" w:rsidRDefault="005B28D4" w:rsidP="00016C53">
      <w:pPr>
        <w:numPr>
          <w:ilvl w:val="1"/>
          <w:numId w:val="2"/>
        </w:numPr>
        <w:tabs>
          <w:tab w:val="left" w:pos="989"/>
          <w:tab w:val="left" w:pos="2563"/>
          <w:tab w:val="left" w:pos="3840"/>
          <w:tab w:val="left" w:pos="5117"/>
          <w:tab w:val="left" w:pos="6394"/>
          <w:tab w:val="left" w:pos="7670"/>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制订设施、设备安全使用规程和防污染条例，以培养学生安全和防污环保意识；</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对消耗品的使用与补充进行控制；</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建立相关制度，对外部和教学要求的变化而引进的对场地、设施和设备需求的变更，及时作出补充和更新，以满足船员教育和培训发展的需要。对租用场地、设施和设备的情况，作出评估并明确使用规定。</w:t>
      </w:r>
    </w:p>
    <w:p w:rsidR="005B28D4" w:rsidRPr="009F3B23" w:rsidRDefault="005B28D4" w:rsidP="009F3B23">
      <w:pPr>
        <w:pStyle w:val="321"/>
        <w:numPr>
          <w:ilvl w:val="2"/>
          <w:numId w:val="6"/>
        </w:numPr>
        <w:ind w:firstLineChars="0"/>
        <w:rPr>
          <w:rStyle w:val="3210"/>
          <w:b/>
          <w:bCs/>
          <w:sz w:val="21"/>
        </w:rPr>
      </w:pPr>
      <w:bookmarkStart w:id="348" w:name="_Toc55208447"/>
      <w:bookmarkStart w:id="349" w:name="_Toc55209082"/>
      <w:r w:rsidRPr="009F3B23">
        <w:rPr>
          <w:rStyle w:val="3210"/>
          <w:rFonts w:hint="eastAsia"/>
          <w:b/>
          <w:bCs/>
          <w:sz w:val="21"/>
        </w:rPr>
        <w:t>教材管理</w:t>
      </w:r>
      <w:bookmarkEnd w:id="348"/>
      <w:bookmarkEnd w:id="349"/>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学校对教材的选用、编制、贮藏、领用与发放进行控制；</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在教材选购前（或自编教材的使用前），对选用教材的适用性和符合性进行审批。</w:t>
      </w:r>
    </w:p>
    <w:p w:rsidR="005B28D4" w:rsidRPr="009F3B23" w:rsidRDefault="005B28D4" w:rsidP="009F3B23">
      <w:pPr>
        <w:pStyle w:val="321"/>
        <w:numPr>
          <w:ilvl w:val="2"/>
          <w:numId w:val="6"/>
        </w:numPr>
        <w:ind w:firstLineChars="0"/>
        <w:rPr>
          <w:rStyle w:val="3210"/>
          <w:b/>
          <w:bCs/>
          <w:sz w:val="21"/>
        </w:rPr>
      </w:pPr>
      <w:bookmarkStart w:id="350" w:name="_Toc55208448"/>
      <w:bookmarkStart w:id="351" w:name="_Toc55209083"/>
      <w:r w:rsidRPr="009F3B23">
        <w:rPr>
          <w:rStyle w:val="3210"/>
          <w:rFonts w:hint="eastAsia"/>
          <w:b/>
          <w:bCs/>
          <w:sz w:val="21"/>
        </w:rPr>
        <w:t>图书与信息资料的管理</w:t>
      </w:r>
      <w:bookmarkEnd w:id="350"/>
      <w:bookmarkEnd w:id="351"/>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学校对所有图书与信息资料的采购、编目、贮藏、利用进行控制；</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建立获得最新图书与信息资料的渠道；</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定期对图书馆内的专业类图书进行鉴定，对已不适用的图书及时做出标识，以防误用。</w:t>
      </w:r>
    </w:p>
    <w:p w:rsidR="005B28D4" w:rsidRDefault="005B28D4" w:rsidP="00DC603F">
      <w:pPr>
        <w:pStyle w:val="11"/>
      </w:pPr>
      <w:bookmarkStart w:id="352" w:name="_Toc263082078"/>
      <w:bookmarkStart w:id="353" w:name="_Toc55207958"/>
      <w:bookmarkStart w:id="354" w:name="_Toc55208329"/>
      <w:bookmarkStart w:id="355" w:name="_Toc55208449"/>
      <w:bookmarkStart w:id="356" w:name="_Toc55209084"/>
      <w:bookmarkStart w:id="357" w:name="_Toc55210143"/>
      <w:bookmarkStart w:id="358" w:name="_Toc55210440"/>
      <w:r>
        <w:rPr>
          <w:rFonts w:hint="eastAsia"/>
        </w:rPr>
        <w:t>教学和训练的实施</w:t>
      </w:r>
      <w:bookmarkEnd w:id="352"/>
      <w:bookmarkEnd w:id="353"/>
      <w:bookmarkEnd w:id="354"/>
      <w:bookmarkEnd w:id="355"/>
      <w:bookmarkEnd w:id="356"/>
      <w:bookmarkEnd w:id="357"/>
      <w:bookmarkEnd w:id="358"/>
    </w:p>
    <w:p w:rsidR="005B28D4" w:rsidRPr="009F3B23" w:rsidRDefault="005B28D4" w:rsidP="009F3B23">
      <w:pPr>
        <w:pStyle w:val="321"/>
        <w:numPr>
          <w:ilvl w:val="2"/>
          <w:numId w:val="6"/>
        </w:numPr>
        <w:ind w:firstLineChars="0"/>
        <w:rPr>
          <w:rStyle w:val="3210"/>
          <w:b/>
          <w:bCs/>
          <w:sz w:val="21"/>
        </w:rPr>
      </w:pPr>
      <w:bookmarkStart w:id="359" w:name="_Toc55208450"/>
      <w:bookmarkStart w:id="360" w:name="_Toc55209085"/>
      <w:r w:rsidRPr="009F3B23">
        <w:rPr>
          <w:rStyle w:val="3210"/>
          <w:rFonts w:hint="eastAsia"/>
          <w:b/>
          <w:bCs/>
          <w:sz w:val="21"/>
        </w:rPr>
        <w:t>总则</w:t>
      </w:r>
      <w:bookmarkEnd w:id="359"/>
      <w:bookmarkEnd w:id="360"/>
    </w:p>
    <w:p w:rsidR="005B28D4" w:rsidRDefault="005B28D4" w:rsidP="00577ADF">
      <w:pPr>
        <w:spacing w:line="360" w:lineRule="exact"/>
        <w:ind w:leftChars="257" w:left="540"/>
        <w:rPr>
          <w:rFonts w:ascii="宋体"/>
        </w:rPr>
      </w:pPr>
      <w:r>
        <w:rPr>
          <w:rFonts w:ascii="宋体" w:hAnsi="宋体" w:hint="eastAsia"/>
        </w:rPr>
        <w:t>学校制订并实施《教学准备与实施程序》、《实践教学管理程序》、</w:t>
      </w:r>
      <w:r>
        <w:rPr>
          <w:rFonts w:ascii="宋体" w:hAnsi="宋体" w:hint="eastAsia"/>
          <w:color w:val="000000"/>
        </w:rPr>
        <w:t>《考试和成绩管理程序》</w:t>
      </w:r>
      <w:r>
        <w:rPr>
          <w:rFonts w:ascii="宋体" w:hAnsi="宋体" w:hint="eastAsia"/>
        </w:rPr>
        <w:t>、《船员培训教学、训练实施程序》和《成人函授教育教学准备、实施和检查程序》，对教学人员的确定、教学实施、教学进度与调课控制、实践性教学的安全保障与节能环保、考试管理等影响教学和培训质量的各环节进行控制，以保证教学和训练按照经过确认的船员培训课程实施并符合相关规定，满足培养方案和课程标准要求。</w:t>
      </w:r>
    </w:p>
    <w:p w:rsidR="005B28D4" w:rsidRPr="009F3B23" w:rsidRDefault="005B28D4" w:rsidP="009F3B23">
      <w:pPr>
        <w:pStyle w:val="321"/>
        <w:numPr>
          <w:ilvl w:val="2"/>
          <w:numId w:val="6"/>
        </w:numPr>
        <w:ind w:firstLineChars="0"/>
        <w:rPr>
          <w:rStyle w:val="3210"/>
          <w:b/>
          <w:bCs/>
          <w:sz w:val="21"/>
        </w:rPr>
      </w:pPr>
      <w:bookmarkStart w:id="361" w:name="_Toc55208451"/>
      <w:bookmarkStart w:id="362" w:name="_Toc55209086"/>
      <w:r w:rsidRPr="009F3B23">
        <w:rPr>
          <w:rStyle w:val="3210"/>
          <w:rFonts w:hint="eastAsia"/>
          <w:b/>
          <w:bCs/>
          <w:sz w:val="21"/>
        </w:rPr>
        <w:t>教学日常管理</w:t>
      </w:r>
      <w:bookmarkEnd w:id="361"/>
      <w:bookmarkEnd w:id="362"/>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学校编制《教学日历》，对全校的学期教学过程实施具体控制；</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学校按教学过程相关控制程序，对影响教学质量的教学人员、教学设备、教学方法和教学环境等因素进行控制；</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教学人员按《学期教学任务书》和课程标准的要求，制订《学期授课进度计划》，备好课，对学生实施课堂理论教学和实践教学；</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sidRPr="00016C53">
        <w:rPr>
          <w:rFonts w:ascii="宋体" w:hAnsi="宋体" w:hint="eastAsia"/>
          <w:color w:val="000000"/>
        </w:rPr>
        <w:t>培训人员按要求对学员实施培训教学。</w:t>
      </w:r>
    </w:p>
    <w:p w:rsidR="005B28D4" w:rsidRPr="009F3B23" w:rsidRDefault="005B28D4" w:rsidP="009F3B23">
      <w:pPr>
        <w:pStyle w:val="321"/>
        <w:numPr>
          <w:ilvl w:val="2"/>
          <w:numId w:val="6"/>
        </w:numPr>
        <w:ind w:firstLineChars="0"/>
        <w:rPr>
          <w:rStyle w:val="3210"/>
          <w:b/>
          <w:bCs/>
          <w:sz w:val="21"/>
        </w:rPr>
      </w:pPr>
      <w:bookmarkStart w:id="363" w:name="_Toc55208452"/>
      <w:bookmarkStart w:id="364" w:name="_Toc55209087"/>
      <w:r w:rsidRPr="009F3B23">
        <w:rPr>
          <w:rStyle w:val="3210"/>
          <w:rFonts w:hint="eastAsia"/>
          <w:b/>
          <w:bCs/>
          <w:sz w:val="21"/>
        </w:rPr>
        <w:t>理论、实践教学和德育考核</w:t>
      </w:r>
      <w:bookmarkEnd w:id="363"/>
      <w:bookmarkEnd w:id="364"/>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学校按《教学日历》，安排考试日程，根据考试规则实施考核；</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学校对学生的学业成绩、德育成绩和健康状况以及培训项目等进行测评；</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学校按实践教学实施计划，实施实践考核；</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学校每学期对学生进行德育考核。</w:t>
      </w:r>
    </w:p>
    <w:p w:rsidR="005B28D4" w:rsidRPr="009F3B23" w:rsidRDefault="005B28D4" w:rsidP="009F3B23">
      <w:pPr>
        <w:pStyle w:val="321"/>
        <w:numPr>
          <w:ilvl w:val="2"/>
          <w:numId w:val="6"/>
        </w:numPr>
        <w:ind w:firstLineChars="0"/>
        <w:rPr>
          <w:rStyle w:val="3210"/>
          <w:b/>
          <w:bCs/>
          <w:sz w:val="21"/>
        </w:rPr>
      </w:pPr>
      <w:bookmarkStart w:id="365" w:name="_Toc55208453"/>
      <w:bookmarkStart w:id="366" w:name="_Toc55209088"/>
      <w:r w:rsidRPr="009F3B23">
        <w:rPr>
          <w:rStyle w:val="3210"/>
          <w:rFonts w:hint="eastAsia"/>
          <w:b/>
          <w:bCs/>
          <w:sz w:val="21"/>
        </w:rPr>
        <w:t>试卷管理</w:t>
      </w:r>
      <w:bookmarkEnd w:id="365"/>
      <w:bookmarkEnd w:id="366"/>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学校按</w:t>
      </w:r>
      <w:r w:rsidRPr="00445734">
        <w:rPr>
          <w:rFonts w:ascii="宋体" w:hAnsi="宋体" w:hint="eastAsia"/>
          <w:color w:val="000000"/>
        </w:rPr>
        <w:t>《考试和成绩管理程序》的要</w:t>
      </w:r>
      <w:r>
        <w:rPr>
          <w:rFonts w:ascii="宋体" w:hAnsi="宋体" w:hint="eastAsia"/>
          <w:color w:val="000000"/>
        </w:rPr>
        <w:t>求组织试卷命题，并予以审核、批准；</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试卷的校核、打印、封卷、领用、拆卷、批阅、封存按程序办理，并严格遵守保密制度；</w:t>
      </w:r>
    </w:p>
    <w:p w:rsidR="005B28D4" w:rsidRPr="00016C53" w:rsidRDefault="005B28D4" w:rsidP="00016C53">
      <w:pPr>
        <w:numPr>
          <w:ilvl w:val="1"/>
          <w:numId w:val="2"/>
        </w:numPr>
        <w:tabs>
          <w:tab w:val="left" w:pos="989"/>
          <w:tab w:val="left" w:pos="2549"/>
          <w:tab w:val="left" w:pos="3826"/>
          <w:tab w:val="left" w:pos="5102"/>
          <w:tab w:val="left" w:pos="6379"/>
          <w:tab w:val="left" w:pos="7656"/>
          <w:tab w:val="left" w:pos="9115"/>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学校逐步完善各课程的试题库，运用计算机管理。</w:t>
      </w:r>
    </w:p>
    <w:p w:rsidR="005B28D4" w:rsidRDefault="005B28D4" w:rsidP="00DC603F">
      <w:pPr>
        <w:pStyle w:val="ListParagraph"/>
      </w:pPr>
      <w:bookmarkStart w:id="367" w:name="_Toc263082080"/>
      <w:bookmarkStart w:id="368" w:name="_Toc55207959"/>
      <w:bookmarkStart w:id="369" w:name="_Toc55208330"/>
      <w:bookmarkStart w:id="370" w:name="_Toc55208454"/>
      <w:bookmarkStart w:id="371" w:name="_Toc55209089"/>
      <w:r>
        <w:rPr>
          <w:rFonts w:hint="eastAsia"/>
        </w:rPr>
        <w:t>教学和训练的检查和评估</w:t>
      </w:r>
      <w:bookmarkEnd w:id="367"/>
      <w:bookmarkEnd w:id="368"/>
      <w:bookmarkEnd w:id="369"/>
      <w:bookmarkEnd w:id="370"/>
      <w:bookmarkEnd w:id="371"/>
    </w:p>
    <w:p w:rsidR="005B28D4" w:rsidRPr="009F3B23" w:rsidRDefault="005B28D4" w:rsidP="009F3B23">
      <w:pPr>
        <w:pStyle w:val="321"/>
        <w:numPr>
          <w:ilvl w:val="2"/>
          <w:numId w:val="6"/>
        </w:numPr>
        <w:ind w:firstLineChars="0"/>
        <w:rPr>
          <w:rStyle w:val="3210"/>
          <w:b/>
          <w:bCs/>
          <w:sz w:val="21"/>
        </w:rPr>
      </w:pPr>
      <w:bookmarkStart w:id="372" w:name="_Toc55208455"/>
      <w:bookmarkStart w:id="373" w:name="_Toc55209090"/>
      <w:r w:rsidRPr="009F3B23">
        <w:rPr>
          <w:rStyle w:val="3210"/>
          <w:rFonts w:hint="eastAsia"/>
          <w:b/>
          <w:bCs/>
          <w:sz w:val="21"/>
        </w:rPr>
        <w:t>总则</w:t>
      </w:r>
      <w:bookmarkEnd w:id="372"/>
      <w:bookmarkEnd w:id="373"/>
    </w:p>
    <w:p w:rsidR="005B28D4" w:rsidRPr="009F3B23" w:rsidRDefault="005B28D4" w:rsidP="009F3B23">
      <w:pPr>
        <w:spacing w:line="360" w:lineRule="exact"/>
        <w:ind w:leftChars="257" w:left="540"/>
        <w:rPr>
          <w:rFonts w:ascii="宋体"/>
        </w:rPr>
      </w:pPr>
      <w:r>
        <w:rPr>
          <w:rFonts w:ascii="宋体" w:hAnsi="宋体" w:hint="eastAsia"/>
        </w:rPr>
        <w:t>学校制订并实施</w:t>
      </w:r>
      <w:r w:rsidRPr="009F3B23">
        <w:rPr>
          <w:rFonts w:ascii="宋体" w:hAnsi="宋体" w:hint="eastAsia"/>
        </w:rPr>
        <w:t>《教学质量检查和评估程序》</w:t>
      </w:r>
      <w:r>
        <w:rPr>
          <w:rFonts w:ascii="宋体" w:hAnsi="宋体" w:hint="eastAsia"/>
        </w:rPr>
        <w:t>、《船员培训教学质量检查程序》和《成人函授教育教学准备、实施和检查程序》。通过对学生教学及船员培训教学情况和训练环节的检查、教学和训练质量的评估、检查和评估结果的处置等过程的控制，切实掌握学校各管理环节的质量状况，以保证教学和训练的秩序和效果。</w:t>
      </w:r>
    </w:p>
    <w:p w:rsidR="005B28D4" w:rsidRDefault="005B28D4">
      <w:pPr>
        <w:tabs>
          <w:tab w:val="left" w:pos="854"/>
          <w:tab w:val="left" w:pos="2429"/>
          <w:tab w:val="left" w:pos="3706"/>
          <w:tab w:val="left" w:pos="4982"/>
          <w:tab w:val="left" w:pos="6259"/>
          <w:tab w:val="left" w:pos="7536"/>
          <w:tab w:val="left" w:pos="8947"/>
          <w:tab w:val="left" w:pos="10147"/>
        </w:tabs>
        <w:autoSpaceDE w:val="0"/>
        <w:autoSpaceDN w:val="0"/>
        <w:spacing w:line="360" w:lineRule="exact"/>
        <w:rPr>
          <w:rFonts w:ascii="宋体"/>
          <w:color w:val="000000"/>
        </w:rPr>
      </w:pPr>
      <w:r>
        <w:rPr>
          <w:rFonts w:ascii="宋体" w:hAnsi="宋体"/>
        </w:rPr>
        <w:t xml:space="preserve">3.8.2  </w:t>
      </w:r>
      <w:r>
        <w:rPr>
          <w:rFonts w:ascii="宋体" w:hAnsi="宋体" w:hint="eastAsia"/>
          <w:color w:val="000000"/>
        </w:rPr>
        <w:t>学校每学期按期初、期中、期末对常规教学过程进行教学检查和监督，并做好检查记录。</w:t>
      </w:r>
    </w:p>
    <w:p w:rsidR="005B28D4" w:rsidRDefault="005B28D4">
      <w:pPr>
        <w:tabs>
          <w:tab w:val="left" w:pos="677"/>
          <w:tab w:val="left" w:pos="2477"/>
          <w:tab w:val="left" w:pos="3754"/>
          <w:tab w:val="left" w:pos="5030"/>
          <w:tab w:val="left" w:pos="6725"/>
          <w:tab w:val="left" w:pos="7896"/>
          <w:tab w:val="left" w:pos="9173"/>
          <w:tab w:val="left" w:pos="10675"/>
        </w:tabs>
        <w:autoSpaceDE w:val="0"/>
        <w:autoSpaceDN w:val="0"/>
        <w:spacing w:line="360" w:lineRule="exact"/>
        <w:rPr>
          <w:rFonts w:ascii="宋体"/>
        </w:rPr>
      </w:pPr>
      <w:r>
        <w:rPr>
          <w:rFonts w:ascii="宋体" w:hAnsi="宋体"/>
        </w:rPr>
        <w:t xml:space="preserve">3.8.3  </w:t>
      </w:r>
      <w:r>
        <w:rPr>
          <w:rFonts w:ascii="宋体" w:hAnsi="宋体" w:hint="eastAsia"/>
        </w:rPr>
        <w:t>学校对学生和船员的训练过程进行检查和评估。</w:t>
      </w:r>
    </w:p>
    <w:p w:rsidR="005B28D4" w:rsidRDefault="005B28D4">
      <w:pPr>
        <w:tabs>
          <w:tab w:val="left" w:pos="677"/>
          <w:tab w:val="left" w:pos="2477"/>
          <w:tab w:val="left" w:pos="3754"/>
          <w:tab w:val="left" w:pos="5030"/>
          <w:tab w:val="left" w:pos="6725"/>
          <w:tab w:val="left" w:pos="7896"/>
          <w:tab w:val="left" w:pos="9173"/>
          <w:tab w:val="left" w:pos="10675"/>
        </w:tabs>
        <w:autoSpaceDE w:val="0"/>
        <w:autoSpaceDN w:val="0"/>
        <w:spacing w:line="360" w:lineRule="exact"/>
        <w:rPr>
          <w:rFonts w:ascii="宋体"/>
          <w:bCs/>
          <w:color w:val="0000FF"/>
        </w:rPr>
      </w:pPr>
      <w:r>
        <w:rPr>
          <w:rFonts w:ascii="宋体" w:hAnsi="宋体"/>
        </w:rPr>
        <w:t xml:space="preserve">3.8.4  </w:t>
      </w:r>
      <w:r>
        <w:rPr>
          <w:rFonts w:ascii="宋体" w:hAnsi="宋体" w:hint="eastAsia"/>
        </w:rPr>
        <w:t>学校根据检查和评估结果，及时采取相关措施，并对各部门进行考核评估。</w:t>
      </w:r>
    </w:p>
    <w:p w:rsidR="005B28D4" w:rsidRDefault="005B28D4" w:rsidP="00A00574">
      <w:pPr>
        <w:pStyle w:val="11"/>
      </w:pPr>
      <w:bookmarkStart w:id="374" w:name="_Toc55207960"/>
      <w:bookmarkStart w:id="375" w:name="_Toc55208331"/>
      <w:bookmarkStart w:id="376" w:name="_Toc55208456"/>
      <w:bookmarkStart w:id="377" w:name="_Toc55209091"/>
      <w:bookmarkStart w:id="378" w:name="_Toc55210144"/>
      <w:bookmarkStart w:id="379" w:name="_Toc55210441"/>
      <w:r>
        <w:rPr>
          <w:rFonts w:hint="eastAsia"/>
        </w:rPr>
        <w:t>质量记录控制</w:t>
      </w:r>
      <w:bookmarkEnd w:id="374"/>
      <w:bookmarkEnd w:id="375"/>
      <w:bookmarkEnd w:id="376"/>
      <w:bookmarkEnd w:id="377"/>
      <w:bookmarkEnd w:id="378"/>
      <w:bookmarkEnd w:id="379"/>
    </w:p>
    <w:p w:rsidR="005B28D4" w:rsidRPr="009F3B23" w:rsidRDefault="005B28D4" w:rsidP="009F3B23">
      <w:pPr>
        <w:pStyle w:val="321"/>
        <w:numPr>
          <w:ilvl w:val="2"/>
          <w:numId w:val="6"/>
        </w:numPr>
        <w:ind w:firstLineChars="0"/>
        <w:rPr>
          <w:rStyle w:val="3210"/>
          <w:b/>
          <w:bCs/>
          <w:sz w:val="21"/>
        </w:rPr>
      </w:pPr>
      <w:bookmarkStart w:id="380" w:name="_Toc55208457"/>
      <w:bookmarkStart w:id="381" w:name="_Toc55209092"/>
      <w:r w:rsidRPr="009F3B23">
        <w:rPr>
          <w:rStyle w:val="3210"/>
          <w:rFonts w:hint="eastAsia"/>
          <w:b/>
          <w:bCs/>
          <w:sz w:val="21"/>
        </w:rPr>
        <w:t>总则</w:t>
      </w:r>
      <w:bookmarkEnd w:id="380"/>
      <w:bookmarkEnd w:id="381"/>
    </w:p>
    <w:p w:rsidR="005B28D4" w:rsidRPr="00016C53" w:rsidRDefault="005B28D4" w:rsidP="00577ADF">
      <w:pPr>
        <w:spacing w:line="360" w:lineRule="exact"/>
        <w:ind w:leftChars="257" w:left="540"/>
        <w:rPr>
          <w:rFonts w:ascii="宋体"/>
        </w:rPr>
      </w:pPr>
      <w:r w:rsidRPr="00016C53">
        <w:rPr>
          <w:rFonts w:ascii="宋体" w:hAnsi="宋体" w:hint="eastAsia"/>
        </w:rPr>
        <w:t>学校制订并实施《质量记录控制程序》，对体系运行过程中产生的记录的形式、标识、记载、保存、检索等过程进行控制，明确质量记录的保存期限的地点，以提供体系有效运行的证据，保证船员教育和培训质量管理活动具有可追溯性。</w:t>
      </w:r>
    </w:p>
    <w:p w:rsidR="005B28D4" w:rsidRPr="009F3B23" w:rsidRDefault="005B28D4" w:rsidP="009F3B23">
      <w:pPr>
        <w:pStyle w:val="321"/>
        <w:numPr>
          <w:ilvl w:val="2"/>
          <w:numId w:val="6"/>
        </w:numPr>
        <w:ind w:firstLineChars="0"/>
        <w:rPr>
          <w:rStyle w:val="3210"/>
          <w:b/>
          <w:bCs/>
          <w:sz w:val="21"/>
        </w:rPr>
      </w:pPr>
      <w:bookmarkStart w:id="382" w:name="_Toc55208458"/>
      <w:bookmarkStart w:id="383" w:name="_Toc55209093"/>
      <w:r w:rsidRPr="009F3B23">
        <w:rPr>
          <w:rStyle w:val="3210"/>
          <w:rFonts w:hint="eastAsia"/>
          <w:b/>
          <w:bCs/>
          <w:sz w:val="21"/>
        </w:rPr>
        <w:t>质量记录的设置</w:t>
      </w:r>
      <w:bookmarkEnd w:id="382"/>
      <w:bookmarkEnd w:id="383"/>
    </w:p>
    <w:p w:rsidR="005B28D4" w:rsidRPr="00016C53" w:rsidRDefault="005B28D4" w:rsidP="00577ADF">
      <w:pPr>
        <w:spacing w:line="360" w:lineRule="exact"/>
        <w:ind w:leftChars="257" w:left="540"/>
        <w:rPr>
          <w:rFonts w:ascii="宋体"/>
        </w:rPr>
      </w:pPr>
      <w:r w:rsidRPr="00016C53">
        <w:rPr>
          <w:rFonts w:ascii="宋体" w:hAnsi="宋体" w:hint="eastAsia"/>
        </w:rPr>
        <w:t>学校根据体系运行的要求设置质量记录。质量记录以文稿、表格、电子文稿为主要形式，并保持清晰，易于识别和检索。</w:t>
      </w:r>
    </w:p>
    <w:p w:rsidR="005B28D4" w:rsidRPr="009F3B23" w:rsidRDefault="005B28D4" w:rsidP="009F3B23">
      <w:pPr>
        <w:pStyle w:val="321"/>
        <w:numPr>
          <w:ilvl w:val="2"/>
          <w:numId w:val="6"/>
        </w:numPr>
        <w:ind w:firstLineChars="0"/>
        <w:rPr>
          <w:rStyle w:val="3210"/>
          <w:b/>
          <w:bCs/>
          <w:sz w:val="21"/>
        </w:rPr>
      </w:pPr>
      <w:bookmarkStart w:id="384" w:name="_Toc55208459"/>
      <w:bookmarkStart w:id="385" w:name="_Toc55209094"/>
      <w:r w:rsidRPr="009F3B23">
        <w:rPr>
          <w:rStyle w:val="3210"/>
          <w:rFonts w:hint="eastAsia"/>
          <w:b/>
          <w:bCs/>
          <w:sz w:val="21"/>
        </w:rPr>
        <w:t>质量记录的管理</w:t>
      </w:r>
      <w:bookmarkEnd w:id="384"/>
      <w:bookmarkEnd w:id="385"/>
    </w:p>
    <w:p w:rsidR="005B28D4" w:rsidRPr="00016C53" w:rsidRDefault="005B28D4" w:rsidP="00016C53">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质量记录由形成部门负责收集并根据有关规定定期向学校档案室移交，或留存本部门；</w:t>
      </w:r>
    </w:p>
    <w:p w:rsidR="005B28D4" w:rsidRPr="00016C53" w:rsidRDefault="005B28D4" w:rsidP="00016C53">
      <w:pPr>
        <w:numPr>
          <w:ilvl w:val="1"/>
          <w:numId w:val="2"/>
        </w:num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Chars="300" w:left="945" w:hangingChars="150" w:hanging="315"/>
        <w:rPr>
          <w:rFonts w:ascii="宋体"/>
          <w:color w:val="000000"/>
        </w:rPr>
      </w:pPr>
      <w:r>
        <w:rPr>
          <w:rFonts w:ascii="宋体" w:hAnsi="宋体" w:hint="eastAsia"/>
          <w:color w:val="000000"/>
        </w:rPr>
        <w:t>归档后记录的保存、借阅、处理、销毁，按档案管理规定进行。</w:t>
      </w:r>
    </w:p>
    <w:p w:rsidR="005B28D4" w:rsidRPr="00445734" w:rsidRDefault="005B28D4" w:rsidP="00A00574">
      <w:pPr>
        <w:pStyle w:val="11"/>
      </w:pPr>
      <w:bookmarkStart w:id="386" w:name="_Toc55207961"/>
      <w:bookmarkStart w:id="387" w:name="_Toc55208332"/>
      <w:bookmarkStart w:id="388" w:name="_Toc55208460"/>
      <w:bookmarkStart w:id="389" w:name="_Toc55209095"/>
      <w:bookmarkStart w:id="390" w:name="_Toc55210145"/>
      <w:bookmarkStart w:id="391" w:name="_Toc55210442"/>
      <w:r w:rsidRPr="00445734">
        <w:rPr>
          <w:rFonts w:hint="eastAsia"/>
        </w:rPr>
        <w:t>纠正措施和质量风险管理</w:t>
      </w:r>
      <w:bookmarkEnd w:id="386"/>
      <w:bookmarkEnd w:id="387"/>
      <w:bookmarkEnd w:id="388"/>
      <w:bookmarkEnd w:id="389"/>
      <w:bookmarkEnd w:id="390"/>
      <w:bookmarkEnd w:id="391"/>
    </w:p>
    <w:p w:rsidR="005B28D4" w:rsidRPr="00577ADF" w:rsidRDefault="005B28D4" w:rsidP="00577ADF">
      <w:pPr>
        <w:pStyle w:val="321"/>
        <w:numPr>
          <w:ilvl w:val="2"/>
          <w:numId w:val="6"/>
        </w:numPr>
        <w:ind w:firstLineChars="0"/>
        <w:rPr>
          <w:rStyle w:val="3210"/>
          <w:b/>
          <w:bCs/>
          <w:sz w:val="21"/>
        </w:rPr>
      </w:pPr>
      <w:bookmarkStart w:id="392" w:name="_Toc55208461"/>
      <w:bookmarkStart w:id="393" w:name="_Toc55209096"/>
      <w:r w:rsidRPr="00577ADF">
        <w:rPr>
          <w:rStyle w:val="3210"/>
          <w:rFonts w:hint="eastAsia"/>
          <w:b/>
          <w:bCs/>
          <w:sz w:val="21"/>
        </w:rPr>
        <w:t>总则</w:t>
      </w:r>
      <w:bookmarkEnd w:id="392"/>
      <w:bookmarkEnd w:id="393"/>
    </w:p>
    <w:p w:rsidR="005B28D4" w:rsidRPr="00EE1375" w:rsidRDefault="005B28D4" w:rsidP="00577ADF">
      <w:pPr>
        <w:spacing w:line="360" w:lineRule="exact"/>
        <w:ind w:leftChars="257" w:left="540"/>
        <w:rPr>
          <w:rFonts w:ascii="宋体"/>
        </w:rPr>
      </w:pPr>
      <w:r w:rsidRPr="00EE1375">
        <w:rPr>
          <w:rFonts w:ascii="宋体" w:hAnsi="宋体" w:hint="eastAsia"/>
        </w:rPr>
        <w:t>学校制订并实施《纠正措施和质量风险管理程序》，对不符合要求的情况的采集、原因分析、纠正措施的制定，以及纠正措施实施与验证等活动进行控制，以保证不符合要求的情况得到及时纠正。对影响船员培训质量的潜在风险的识别、分析、评估和应对等过程进行控制，以保证船员培训活动实现预期目标。</w:t>
      </w:r>
    </w:p>
    <w:p w:rsidR="005B28D4" w:rsidRPr="00577ADF" w:rsidRDefault="005B28D4" w:rsidP="00577ADF">
      <w:pPr>
        <w:pStyle w:val="321"/>
        <w:numPr>
          <w:ilvl w:val="2"/>
          <w:numId w:val="6"/>
        </w:numPr>
        <w:ind w:firstLineChars="0"/>
        <w:rPr>
          <w:rStyle w:val="3210"/>
          <w:b/>
          <w:bCs/>
          <w:sz w:val="21"/>
        </w:rPr>
      </w:pPr>
      <w:bookmarkStart w:id="394" w:name="_Toc55208462"/>
      <w:bookmarkStart w:id="395" w:name="_Toc55209097"/>
      <w:r w:rsidRPr="00577ADF">
        <w:rPr>
          <w:rStyle w:val="3210"/>
          <w:rFonts w:hint="eastAsia"/>
          <w:b/>
          <w:bCs/>
          <w:sz w:val="21"/>
        </w:rPr>
        <w:t>纠正措施</w:t>
      </w:r>
      <w:bookmarkEnd w:id="394"/>
      <w:bookmarkEnd w:id="395"/>
    </w:p>
    <w:p w:rsidR="005B28D4" w:rsidRPr="00EE1375" w:rsidRDefault="005B28D4" w:rsidP="00EE1375">
      <w:pPr>
        <w:spacing w:line="360" w:lineRule="exact"/>
        <w:ind w:leftChars="200" w:left="420"/>
        <w:rPr>
          <w:rFonts w:ascii="宋体"/>
        </w:rPr>
      </w:pPr>
      <w:r w:rsidRPr="00EE1375">
        <w:rPr>
          <w:rFonts w:ascii="宋体" w:hAnsi="宋体" w:hint="eastAsia"/>
        </w:rPr>
        <w:t>学校将外部质量投诉的处理、内外部质量审核中发现的不符合项、各职能部门日常工作中发现的不符合项、主管机关监督时发现的问题或不符合项，反馈相关责任部门，由责任部门对不符合的情况进行原因分析并对制定纠正措施，在规定或约定时限内实施纠正措施并反馈纠正结果。</w:t>
      </w:r>
    </w:p>
    <w:p w:rsidR="005B28D4" w:rsidRPr="00577ADF" w:rsidRDefault="005B28D4" w:rsidP="00577ADF">
      <w:pPr>
        <w:pStyle w:val="321"/>
        <w:numPr>
          <w:ilvl w:val="2"/>
          <w:numId w:val="6"/>
        </w:numPr>
        <w:ind w:firstLineChars="0"/>
        <w:rPr>
          <w:rStyle w:val="3210"/>
          <w:b/>
          <w:bCs/>
          <w:sz w:val="21"/>
        </w:rPr>
      </w:pPr>
      <w:bookmarkStart w:id="396" w:name="_Toc55208463"/>
      <w:bookmarkStart w:id="397" w:name="_Toc55209098"/>
      <w:r w:rsidRPr="00577ADF">
        <w:rPr>
          <w:rStyle w:val="3210"/>
          <w:rFonts w:hint="eastAsia"/>
          <w:b/>
          <w:bCs/>
          <w:sz w:val="21"/>
        </w:rPr>
        <w:t>质量风险管理</w:t>
      </w:r>
      <w:bookmarkEnd w:id="396"/>
      <w:bookmarkEnd w:id="397"/>
    </w:p>
    <w:p w:rsidR="005B28D4" w:rsidRPr="00EE1375" w:rsidRDefault="005B28D4" w:rsidP="00F43CCA">
      <w:pPr>
        <w:spacing w:line="360" w:lineRule="exact"/>
        <w:ind w:leftChars="257" w:left="540"/>
        <w:rPr>
          <w:rFonts w:ascii="宋体"/>
        </w:rPr>
      </w:pPr>
      <w:r w:rsidRPr="00EE1375">
        <w:rPr>
          <w:rFonts w:ascii="宋体" w:hAnsi="宋体" w:hint="eastAsia"/>
        </w:rPr>
        <w:t>学校通过培训工作研讨、日常教学检查、各级各类信息反馈等途径，对船员培训法规、招生情况、师资、设备、培训实施过程等偏差和变更进行识别，对潜在的风险进行分析和评估，制定应对措施。</w:t>
      </w:r>
    </w:p>
    <w:p w:rsidR="005B28D4" w:rsidRPr="00445734" w:rsidRDefault="005B28D4" w:rsidP="00A00574">
      <w:pPr>
        <w:pStyle w:val="11"/>
      </w:pPr>
      <w:bookmarkStart w:id="398" w:name="_Toc263082081"/>
      <w:bookmarkStart w:id="399" w:name="_Toc55207962"/>
      <w:bookmarkStart w:id="400" w:name="_Toc55208333"/>
      <w:bookmarkStart w:id="401" w:name="_Toc55208464"/>
      <w:bookmarkStart w:id="402" w:name="_Toc55209099"/>
      <w:bookmarkStart w:id="403" w:name="_Toc55210146"/>
      <w:bookmarkStart w:id="404" w:name="_Toc55210443"/>
      <w:r w:rsidRPr="00445734">
        <w:rPr>
          <w:rFonts w:hint="eastAsia"/>
        </w:rPr>
        <w:t>文件控制</w:t>
      </w:r>
      <w:bookmarkEnd w:id="398"/>
      <w:bookmarkEnd w:id="399"/>
      <w:bookmarkEnd w:id="400"/>
      <w:bookmarkEnd w:id="401"/>
      <w:bookmarkEnd w:id="402"/>
      <w:bookmarkEnd w:id="403"/>
      <w:bookmarkEnd w:id="404"/>
    </w:p>
    <w:p w:rsidR="005B28D4" w:rsidRPr="00577ADF" w:rsidRDefault="005B28D4" w:rsidP="00577ADF">
      <w:pPr>
        <w:pStyle w:val="321"/>
        <w:numPr>
          <w:ilvl w:val="2"/>
          <w:numId w:val="6"/>
        </w:numPr>
        <w:ind w:firstLineChars="0"/>
        <w:rPr>
          <w:rStyle w:val="3210"/>
          <w:b/>
          <w:bCs/>
          <w:sz w:val="21"/>
        </w:rPr>
      </w:pPr>
      <w:bookmarkStart w:id="405" w:name="_Toc55208465"/>
      <w:bookmarkStart w:id="406" w:name="_Toc55209100"/>
      <w:r w:rsidRPr="00577ADF">
        <w:rPr>
          <w:rStyle w:val="3210"/>
          <w:rFonts w:hint="eastAsia"/>
          <w:b/>
          <w:bCs/>
          <w:sz w:val="21"/>
        </w:rPr>
        <w:t>总则</w:t>
      </w:r>
      <w:bookmarkEnd w:id="405"/>
      <w:bookmarkEnd w:id="406"/>
    </w:p>
    <w:p w:rsidR="005B28D4" w:rsidRPr="00C50235" w:rsidRDefault="005B28D4" w:rsidP="00F43CCA">
      <w:pPr>
        <w:spacing w:line="360" w:lineRule="exact"/>
        <w:ind w:leftChars="257" w:left="540"/>
        <w:rPr>
          <w:rFonts w:ascii="宋体"/>
        </w:rPr>
      </w:pPr>
      <w:r w:rsidRPr="00C50235">
        <w:rPr>
          <w:rFonts w:ascii="宋体" w:hAnsi="宋体" w:hint="eastAsia"/>
        </w:rPr>
        <w:t>学校制订并实施《文件控制程序》，对质量管理体系文件的拟定、审批、发布、收集、识别、标识、流转、使用、保管、更新、作废和归档等过程进行控制，受控文件清单应予保存并得到及时更新，学校质管办网站发布的体系文件为学校当前质量管理体系的最新有效版本。各部门可通过网络查询、阅读、下载。</w:t>
      </w:r>
    </w:p>
    <w:p w:rsidR="005B28D4" w:rsidRPr="00577ADF" w:rsidRDefault="005B28D4" w:rsidP="00577ADF">
      <w:pPr>
        <w:pStyle w:val="321"/>
        <w:numPr>
          <w:ilvl w:val="2"/>
          <w:numId w:val="6"/>
        </w:numPr>
        <w:ind w:firstLineChars="0"/>
        <w:rPr>
          <w:rStyle w:val="3210"/>
          <w:b/>
          <w:bCs/>
          <w:sz w:val="21"/>
        </w:rPr>
      </w:pPr>
      <w:bookmarkStart w:id="407" w:name="_Toc55208466"/>
      <w:bookmarkStart w:id="408" w:name="_Toc55209101"/>
      <w:r w:rsidRPr="00577ADF">
        <w:rPr>
          <w:rStyle w:val="3210"/>
          <w:rFonts w:hint="eastAsia"/>
          <w:b/>
          <w:bCs/>
          <w:sz w:val="21"/>
        </w:rPr>
        <w:t>文件的拟制、审核、会签、批准和发布</w:t>
      </w:r>
      <w:bookmarkEnd w:id="407"/>
      <w:bookmarkEnd w:id="408"/>
    </w:p>
    <w:p w:rsidR="005B28D4" w:rsidRPr="00577ADF" w:rsidRDefault="005B28D4" w:rsidP="00E866C3">
      <w:pPr>
        <w:numPr>
          <w:ilvl w:val="0"/>
          <w:numId w:val="3"/>
        </w:numPr>
        <w:spacing w:line="360" w:lineRule="exact"/>
        <w:rPr>
          <w:rFonts w:ascii="宋体"/>
        </w:rPr>
      </w:pPr>
      <w:r w:rsidRPr="00577ADF">
        <w:rPr>
          <w:rFonts w:ascii="宋体" w:hAnsi="宋体" w:hint="eastAsia"/>
        </w:rPr>
        <w:t>学校对所有质量体系文件的拟制、审核、会签、批准和发放进行控制，各种文件均发放至相关使用部门或在网上发布，以保证使用者方便查阅</w:t>
      </w:r>
      <w:r>
        <w:rPr>
          <w:rFonts w:ascii="宋体" w:hAnsi="宋体" w:hint="eastAsia"/>
          <w:color w:val="000000"/>
        </w:rPr>
        <w:t>；</w:t>
      </w:r>
    </w:p>
    <w:p w:rsidR="005B28D4" w:rsidRPr="00577ADF" w:rsidRDefault="005B28D4" w:rsidP="00E866C3">
      <w:pPr>
        <w:numPr>
          <w:ilvl w:val="0"/>
          <w:numId w:val="3"/>
        </w:numPr>
        <w:spacing w:line="360" w:lineRule="exact"/>
        <w:rPr>
          <w:rFonts w:ascii="宋体"/>
        </w:rPr>
      </w:pPr>
      <w:r w:rsidRPr="00577ADF">
        <w:rPr>
          <w:rFonts w:ascii="宋体" w:hAnsi="宋体" w:hint="eastAsia"/>
        </w:rPr>
        <w:t>确保策划和运作质量管理体系所必须的外来文件得到识别，并予以控制</w:t>
      </w:r>
      <w:r>
        <w:rPr>
          <w:rFonts w:ascii="宋体" w:hAnsi="宋体" w:hint="eastAsia"/>
          <w:color w:val="000000"/>
        </w:rPr>
        <w:t>；</w:t>
      </w:r>
    </w:p>
    <w:p w:rsidR="005B28D4" w:rsidRPr="00577ADF" w:rsidRDefault="005B28D4" w:rsidP="00E866C3">
      <w:pPr>
        <w:numPr>
          <w:ilvl w:val="0"/>
          <w:numId w:val="3"/>
        </w:numPr>
        <w:spacing w:line="360" w:lineRule="exact"/>
        <w:rPr>
          <w:rFonts w:ascii="宋体"/>
        </w:rPr>
      </w:pPr>
      <w:r w:rsidRPr="00577ADF">
        <w:rPr>
          <w:rFonts w:ascii="宋体" w:hAnsi="宋体" w:hint="eastAsia"/>
        </w:rPr>
        <w:t>文件的载体可采用任何形式或类型的媒介，学校制订相应管理规定，以使文件得到妥善保存。</w:t>
      </w:r>
    </w:p>
    <w:p w:rsidR="005B28D4" w:rsidRPr="00577ADF" w:rsidRDefault="005B28D4" w:rsidP="00577ADF">
      <w:pPr>
        <w:pStyle w:val="321"/>
        <w:numPr>
          <w:ilvl w:val="2"/>
          <w:numId w:val="6"/>
        </w:numPr>
        <w:ind w:firstLineChars="0"/>
        <w:rPr>
          <w:rStyle w:val="3210"/>
          <w:b/>
          <w:bCs/>
          <w:sz w:val="21"/>
        </w:rPr>
      </w:pPr>
      <w:bookmarkStart w:id="409" w:name="_Toc55208467"/>
      <w:bookmarkStart w:id="410" w:name="_Toc55209102"/>
      <w:r w:rsidRPr="00577ADF">
        <w:rPr>
          <w:rStyle w:val="3210"/>
          <w:rFonts w:hint="eastAsia"/>
          <w:b/>
          <w:bCs/>
          <w:sz w:val="21"/>
        </w:rPr>
        <w:t>文件的更改和作废</w:t>
      </w:r>
      <w:bookmarkEnd w:id="409"/>
      <w:bookmarkEnd w:id="410"/>
    </w:p>
    <w:p w:rsidR="005B28D4" w:rsidRPr="00E866C3" w:rsidRDefault="005B28D4" w:rsidP="00E866C3">
      <w:pPr>
        <w:numPr>
          <w:ilvl w:val="0"/>
          <w:numId w:val="3"/>
        </w:numPr>
        <w:spacing w:line="360" w:lineRule="exact"/>
        <w:rPr>
          <w:rFonts w:ascii="宋体"/>
        </w:rPr>
      </w:pPr>
      <w:r w:rsidRPr="00E866C3">
        <w:rPr>
          <w:rFonts w:ascii="宋体" w:hAnsi="宋体" w:hint="eastAsia"/>
        </w:rPr>
        <w:t>在体系运行过程中，学校根据机构调整、内外部投诉、各部门反馈、内部审核、管理评审、外部质量审核及国际和国家强制性法规要求等对文件及时进行</w:t>
      </w:r>
      <w:r>
        <w:rPr>
          <w:rFonts w:ascii="宋体" w:hAnsi="宋体" w:hint="eastAsia"/>
        </w:rPr>
        <w:t>评审和</w:t>
      </w:r>
      <w:r w:rsidRPr="00E866C3">
        <w:rPr>
          <w:rFonts w:ascii="宋体" w:hAnsi="宋体" w:hint="eastAsia"/>
        </w:rPr>
        <w:t>修改</w:t>
      </w:r>
      <w:r>
        <w:rPr>
          <w:rFonts w:ascii="宋体" w:hAnsi="宋体" w:hint="eastAsia"/>
          <w:color w:val="000000"/>
        </w:rPr>
        <w:t>；</w:t>
      </w:r>
    </w:p>
    <w:p w:rsidR="005B28D4" w:rsidRPr="00E866C3" w:rsidRDefault="005B28D4" w:rsidP="00E866C3">
      <w:pPr>
        <w:numPr>
          <w:ilvl w:val="0"/>
          <w:numId w:val="3"/>
        </w:numPr>
        <w:spacing w:line="360" w:lineRule="exact"/>
        <w:rPr>
          <w:rFonts w:ascii="宋体"/>
        </w:rPr>
      </w:pPr>
      <w:r w:rsidRPr="00E866C3">
        <w:rPr>
          <w:rFonts w:ascii="宋体" w:hAnsi="宋体" w:hint="eastAsia"/>
        </w:rPr>
        <w:t>学校对体系文件的修改、审核、会签、批准和发放进行控制，并</w:t>
      </w:r>
      <w:r>
        <w:rPr>
          <w:rFonts w:ascii="宋体" w:hAnsi="宋体" w:hint="eastAsia"/>
        </w:rPr>
        <w:t>确保体系文件的更改和现行修订状态得到识别</w:t>
      </w:r>
      <w:r>
        <w:rPr>
          <w:rFonts w:ascii="宋体" w:hAnsi="宋体" w:hint="eastAsia"/>
          <w:color w:val="000000"/>
        </w:rPr>
        <w:t>；</w:t>
      </w:r>
    </w:p>
    <w:p w:rsidR="005B28D4" w:rsidRPr="00E866C3" w:rsidRDefault="005B28D4" w:rsidP="00E866C3">
      <w:pPr>
        <w:numPr>
          <w:ilvl w:val="0"/>
          <w:numId w:val="3"/>
        </w:numPr>
        <w:spacing w:line="360" w:lineRule="exact"/>
        <w:rPr>
          <w:rFonts w:ascii="宋体"/>
        </w:rPr>
      </w:pPr>
      <w:r w:rsidRPr="00E866C3">
        <w:rPr>
          <w:rFonts w:ascii="宋体" w:hAnsi="宋体" w:hint="eastAsia"/>
        </w:rPr>
        <w:t>失效和作废的质量体系文件由质管办及时撤回并销毁，需要保存的作废文件和资料均作好标识，以防止误用。</w:t>
      </w:r>
    </w:p>
    <w:p w:rsidR="005B28D4" w:rsidRDefault="005B28D4" w:rsidP="00A00574">
      <w:pPr>
        <w:pStyle w:val="11"/>
      </w:pPr>
      <w:bookmarkStart w:id="411" w:name="_Toc263082082"/>
      <w:bookmarkStart w:id="412" w:name="_Toc55207963"/>
      <w:bookmarkStart w:id="413" w:name="_Toc55208334"/>
      <w:bookmarkStart w:id="414" w:name="_Toc55208468"/>
      <w:bookmarkStart w:id="415" w:name="_Toc55209103"/>
      <w:bookmarkStart w:id="416" w:name="_Toc55210147"/>
      <w:bookmarkStart w:id="417" w:name="_Toc55210444"/>
      <w:r>
        <w:rPr>
          <w:rFonts w:hint="eastAsia"/>
        </w:rPr>
        <w:t>内部审核</w:t>
      </w:r>
      <w:bookmarkEnd w:id="411"/>
      <w:r>
        <w:rPr>
          <w:rFonts w:hint="eastAsia"/>
        </w:rPr>
        <w:t>和管理评审</w:t>
      </w:r>
      <w:bookmarkEnd w:id="412"/>
      <w:bookmarkEnd w:id="413"/>
      <w:bookmarkEnd w:id="414"/>
      <w:bookmarkEnd w:id="415"/>
      <w:bookmarkEnd w:id="416"/>
      <w:bookmarkEnd w:id="417"/>
    </w:p>
    <w:p w:rsidR="005B28D4" w:rsidRPr="00577ADF" w:rsidRDefault="005B28D4" w:rsidP="00577ADF">
      <w:pPr>
        <w:pStyle w:val="321"/>
        <w:numPr>
          <w:ilvl w:val="2"/>
          <w:numId w:val="6"/>
        </w:numPr>
        <w:ind w:firstLineChars="0"/>
        <w:rPr>
          <w:rStyle w:val="3210"/>
          <w:b/>
          <w:bCs/>
          <w:sz w:val="21"/>
        </w:rPr>
      </w:pPr>
      <w:bookmarkStart w:id="418" w:name="_Toc55208469"/>
      <w:bookmarkStart w:id="419" w:name="_Toc55209104"/>
      <w:r w:rsidRPr="00577ADF">
        <w:rPr>
          <w:rStyle w:val="3210"/>
          <w:rFonts w:hint="eastAsia"/>
          <w:b/>
          <w:bCs/>
          <w:sz w:val="21"/>
        </w:rPr>
        <w:t>总则</w:t>
      </w:r>
      <w:bookmarkEnd w:id="418"/>
      <w:bookmarkEnd w:id="419"/>
    </w:p>
    <w:p w:rsidR="005B28D4" w:rsidRPr="00577ADF" w:rsidRDefault="005B28D4" w:rsidP="00577ADF">
      <w:pPr>
        <w:numPr>
          <w:ilvl w:val="0"/>
          <w:numId w:val="3"/>
        </w:numPr>
        <w:spacing w:line="360" w:lineRule="exact"/>
        <w:rPr>
          <w:rFonts w:ascii="宋体"/>
        </w:rPr>
      </w:pPr>
      <w:r w:rsidRPr="00E866C3">
        <w:rPr>
          <w:rFonts w:ascii="宋体" w:hAnsi="宋体" w:hint="eastAsia"/>
        </w:rPr>
        <w:t>学校制订并实施《内部审核程序》、《管理评审程序》，对内部审核和管理评审的计划与审批、准备与实施、结果与处置等过程进行控制</w:t>
      </w:r>
      <w:r>
        <w:rPr>
          <w:rFonts w:ascii="宋体" w:hAnsi="宋体" w:hint="eastAsia"/>
        </w:rPr>
        <w:t>。</w:t>
      </w:r>
    </w:p>
    <w:p w:rsidR="005B28D4" w:rsidRPr="00577ADF" w:rsidRDefault="005B28D4" w:rsidP="00577ADF">
      <w:pPr>
        <w:pStyle w:val="321"/>
        <w:numPr>
          <w:ilvl w:val="2"/>
          <w:numId w:val="6"/>
        </w:numPr>
        <w:ind w:firstLineChars="0"/>
        <w:rPr>
          <w:b/>
        </w:rPr>
      </w:pPr>
      <w:bookmarkStart w:id="420" w:name="_Toc55208470"/>
      <w:bookmarkStart w:id="421" w:name="_Toc55209105"/>
      <w:r w:rsidRPr="00577ADF">
        <w:rPr>
          <w:rStyle w:val="3210"/>
          <w:rFonts w:hint="eastAsia"/>
          <w:b/>
          <w:sz w:val="21"/>
        </w:rPr>
        <w:t>内部审核的组织与实施</w:t>
      </w:r>
      <w:bookmarkEnd w:id="420"/>
      <w:bookmarkEnd w:id="421"/>
    </w:p>
    <w:p w:rsidR="005B28D4" w:rsidRPr="00E866C3" w:rsidRDefault="005B28D4" w:rsidP="00E866C3">
      <w:pPr>
        <w:numPr>
          <w:ilvl w:val="0"/>
          <w:numId w:val="3"/>
        </w:numPr>
        <w:spacing w:line="360" w:lineRule="exact"/>
        <w:rPr>
          <w:rFonts w:ascii="宋体"/>
        </w:rPr>
      </w:pPr>
      <w:r w:rsidRPr="00E866C3">
        <w:rPr>
          <w:rFonts w:ascii="宋体" w:hAnsi="宋体" w:hint="eastAsia"/>
        </w:rPr>
        <w:t>由具有内审员资格的人员定期对质量体系的运行情况进行审核，确保质量体系有效运行和持续改进</w:t>
      </w:r>
      <w:r>
        <w:rPr>
          <w:rFonts w:ascii="宋体" w:hAnsi="宋体" w:hint="eastAsia"/>
        </w:rPr>
        <w:t>；</w:t>
      </w:r>
      <w:r w:rsidRPr="00E866C3">
        <w:rPr>
          <w:rFonts w:ascii="宋体" w:hAnsi="宋体" w:hint="eastAsia"/>
        </w:rPr>
        <w:t>内部审核按《内部审核程序》进行，学校每年制订年度内部审核计划，</w:t>
      </w:r>
      <w:r w:rsidRPr="00F9398E">
        <w:rPr>
          <w:rFonts w:ascii="宋体" w:hAnsi="宋体" w:hint="eastAsia"/>
        </w:rPr>
        <w:t>对体系覆盖的所有部门至少进行一次审核</w:t>
      </w:r>
      <w:r>
        <w:rPr>
          <w:rFonts w:ascii="宋体" w:hAnsi="宋体" w:hint="eastAsia"/>
        </w:rPr>
        <w:t>；</w:t>
      </w:r>
    </w:p>
    <w:p w:rsidR="005B28D4" w:rsidRPr="00E866C3" w:rsidRDefault="005B28D4" w:rsidP="00E866C3">
      <w:pPr>
        <w:numPr>
          <w:ilvl w:val="0"/>
          <w:numId w:val="3"/>
        </w:numPr>
        <w:spacing w:line="360" w:lineRule="exact"/>
        <w:rPr>
          <w:rFonts w:ascii="宋体"/>
        </w:rPr>
      </w:pPr>
      <w:r w:rsidRPr="00E866C3">
        <w:rPr>
          <w:rFonts w:ascii="宋体" w:hAnsi="宋体" w:hint="eastAsia"/>
        </w:rPr>
        <w:t>学校管理者代表指定内部质量审核组组长，由审核组长选定与受审核对象无直接责任关系的内审员为审核组成员</w:t>
      </w:r>
      <w:r>
        <w:rPr>
          <w:rFonts w:ascii="宋体" w:hAnsi="宋体" w:hint="eastAsia"/>
        </w:rPr>
        <w:t>；</w:t>
      </w:r>
    </w:p>
    <w:p w:rsidR="005B28D4" w:rsidRPr="00E866C3" w:rsidRDefault="005B28D4" w:rsidP="00E866C3">
      <w:pPr>
        <w:numPr>
          <w:ilvl w:val="0"/>
          <w:numId w:val="3"/>
        </w:numPr>
        <w:spacing w:line="360" w:lineRule="exact"/>
        <w:rPr>
          <w:rFonts w:ascii="宋体"/>
        </w:rPr>
      </w:pPr>
      <w:r w:rsidRPr="00E866C3">
        <w:rPr>
          <w:rFonts w:ascii="宋体" w:hAnsi="宋体" w:hint="eastAsia"/>
        </w:rPr>
        <w:t>内部审核中发现的不符合项，按《纠正措施和质量风险管理程序》进行纠正</w:t>
      </w:r>
      <w:r>
        <w:rPr>
          <w:rFonts w:ascii="宋体" w:hAnsi="宋体" w:hint="eastAsia"/>
        </w:rPr>
        <w:t>；</w:t>
      </w:r>
    </w:p>
    <w:p w:rsidR="005B28D4" w:rsidRPr="00E866C3" w:rsidRDefault="005B28D4" w:rsidP="00E866C3">
      <w:pPr>
        <w:numPr>
          <w:ilvl w:val="0"/>
          <w:numId w:val="3"/>
        </w:numPr>
        <w:spacing w:line="360" w:lineRule="exact"/>
        <w:rPr>
          <w:rFonts w:ascii="宋体"/>
        </w:rPr>
      </w:pPr>
      <w:r w:rsidRPr="00E866C3">
        <w:rPr>
          <w:rFonts w:ascii="宋体" w:hAnsi="宋体" w:hint="eastAsia"/>
        </w:rPr>
        <w:t>内部审核的结果作为管理评审会议的依据。</w:t>
      </w:r>
    </w:p>
    <w:p w:rsidR="005B28D4" w:rsidRDefault="005B28D4" w:rsidP="00C50235">
      <w:pPr>
        <w:pStyle w:val="4"/>
        <w:spacing w:before="156"/>
      </w:pPr>
    </w:p>
    <w:p w:rsidR="005B28D4" w:rsidRPr="00F43CCA" w:rsidRDefault="005B28D4" w:rsidP="00F43CCA">
      <w:pPr>
        <w:pStyle w:val="321"/>
        <w:numPr>
          <w:ilvl w:val="2"/>
          <w:numId w:val="6"/>
        </w:numPr>
        <w:ind w:firstLineChars="0"/>
        <w:rPr>
          <w:rStyle w:val="3210"/>
          <w:b/>
          <w:sz w:val="21"/>
        </w:rPr>
      </w:pPr>
      <w:bookmarkStart w:id="422" w:name="_Toc55208471"/>
      <w:bookmarkStart w:id="423" w:name="_Toc55209106"/>
      <w:r w:rsidRPr="00F43CCA">
        <w:rPr>
          <w:rStyle w:val="3210"/>
          <w:rFonts w:hint="eastAsia"/>
          <w:b/>
          <w:sz w:val="21"/>
        </w:rPr>
        <w:t>管理评审的组织与实施</w:t>
      </w:r>
      <w:bookmarkEnd w:id="422"/>
      <w:bookmarkEnd w:id="423"/>
    </w:p>
    <w:p w:rsidR="005B28D4" w:rsidRPr="00E866C3" w:rsidRDefault="005B28D4" w:rsidP="00E866C3">
      <w:pPr>
        <w:numPr>
          <w:ilvl w:val="0"/>
          <w:numId w:val="3"/>
        </w:numPr>
        <w:spacing w:line="360" w:lineRule="exact"/>
        <w:rPr>
          <w:rFonts w:ascii="宋体"/>
        </w:rPr>
      </w:pPr>
      <w:r w:rsidRPr="00E866C3">
        <w:rPr>
          <w:rFonts w:ascii="宋体" w:hAnsi="宋体" w:hint="eastAsia"/>
        </w:rPr>
        <w:t>学校每年至少召开</w:t>
      </w:r>
      <w:r w:rsidRPr="00E866C3">
        <w:rPr>
          <w:rFonts w:ascii="宋体" w:hAnsi="宋体"/>
        </w:rPr>
        <w:t>1</w:t>
      </w:r>
      <w:r w:rsidRPr="00E866C3">
        <w:rPr>
          <w:rFonts w:ascii="宋体" w:hAnsi="宋体" w:hint="eastAsia"/>
        </w:rPr>
        <w:t>次管理评审会议，专门对质量管理体系运行情况进行评审，以确保其适宜性、充分性和有效性，从质量目标与质量方针的实现、船员培训活动开展情况和培训质量反馈、质量管理体系相关的内外部因素变化、以往管理评审所采取措施的验证等方面进行评审。</w:t>
      </w:r>
    </w:p>
    <w:p w:rsidR="005B28D4" w:rsidRPr="00D94B4A" w:rsidRDefault="005B28D4" w:rsidP="00DC603F">
      <w:pPr>
        <w:pStyle w:val="ListParagraph"/>
      </w:pPr>
      <w:bookmarkStart w:id="424" w:name="_Toc55207964"/>
      <w:bookmarkStart w:id="425" w:name="_Toc55208335"/>
      <w:bookmarkStart w:id="426" w:name="_Toc55208472"/>
      <w:bookmarkStart w:id="427" w:name="_Toc55209107"/>
      <w:r w:rsidRPr="00D94B4A">
        <w:rPr>
          <w:rFonts w:hint="eastAsia"/>
        </w:rPr>
        <w:t>管理评审的输入</w:t>
      </w:r>
      <w:bookmarkEnd w:id="424"/>
      <w:bookmarkEnd w:id="425"/>
      <w:bookmarkEnd w:id="426"/>
      <w:bookmarkEnd w:id="427"/>
    </w:p>
    <w:p w:rsidR="005B28D4" w:rsidRPr="00EE1375" w:rsidRDefault="005B28D4" w:rsidP="00F43CCA">
      <w:pPr>
        <w:spacing w:line="360" w:lineRule="exact"/>
        <w:ind w:leftChars="257" w:left="540"/>
        <w:rPr>
          <w:rFonts w:ascii="宋体"/>
        </w:rPr>
      </w:pPr>
      <w:r>
        <w:rPr>
          <w:rFonts w:ascii="宋体" w:hAnsi="宋体" w:hint="eastAsia"/>
        </w:rPr>
        <w:t>管理评审的依据</w:t>
      </w:r>
      <w:r w:rsidRPr="00EE1375">
        <w:rPr>
          <w:rFonts w:ascii="宋体" w:hAnsi="宋体" w:hint="eastAsia"/>
        </w:rPr>
        <w:t>主要包括</w:t>
      </w:r>
      <w:r>
        <w:rPr>
          <w:rFonts w:ascii="宋体" w:hAnsi="宋体" w:hint="eastAsia"/>
        </w:rPr>
        <w:t>以下有关信息：</w:t>
      </w:r>
    </w:p>
    <w:p w:rsidR="005B28D4" w:rsidRPr="00EE1375" w:rsidRDefault="005B28D4">
      <w:pPr>
        <w:numPr>
          <w:ilvl w:val="0"/>
          <w:numId w:val="3"/>
        </w:numPr>
        <w:spacing w:line="360" w:lineRule="exact"/>
        <w:rPr>
          <w:rFonts w:ascii="宋体"/>
        </w:rPr>
      </w:pPr>
      <w:r>
        <w:rPr>
          <w:rFonts w:ascii="宋体" w:hAnsi="宋体" w:hint="eastAsia"/>
        </w:rPr>
        <w:t>各次内部审核的结果；</w:t>
      </w:r>
    </w:p>
    <w:p w:rsidR="005B28D4" w:rsidRPr="00EE1375" w:rsidRDefault="005B28D4">
      <w:pPr>
        <w:numPr>
          <w:ilvl w:val="0"/>
          <w:numId w:val="3"/>
        </w:numPr>
        <w:spacing w:line="360" w:lineRule="exact"/>
        <w:rPr>
          <w:rFonts w:ascii="宋体"/>
        </w:rPr>
      </w:pPr>
      <w:r>
        <w:rPr>
          <w:rFonts w:ascii="宋体" w:hAnsi="宋体" w:hint="eastAsia"/>
        </w:rPr>
        <w:t>船东、学生（学员）的反馈（包括意见、建议和投诉）；</w:t>
      </w:r>
    </w:p>
    <w:p w:rsidR="005B28D4" w:rsidRPr="00EE1375" w:rsidRDefault="005B28D4">
      <w:pPr>
        <w:numPr>
          <w:ilvl w:val="0"/>
          <w:numId w:val="3"/>
        </w:numPr>
        <w:spacing w:line="360" w:lineRule="exact"/>
        <w:rPr>
          <w:rFonts w:ascii="宋体"/>
        </w:rPr>
      </w:pPr>
      <w:r>
        <w:rPr>
          <w:rFonts w:ascii="宋体" w:hAnsi="宋体" w:hint="eastAsia"/>
        </w:rPr>
        <w:t>对顾客满意度的测量结果；</w:t>
      </w:r>
    </w:p>
    <w:p w:rsidR="005B28D4" w:rsidRPr="00EE1375" w:rsidRDefault="005B28D4">
      <w:pPr>
        <w:numPr>
          <w:ilvl w:val="0"/>
          <w:numId w:val="3"/>
        </w:numPr>
        <w:spacing w:line="360" w:lineRule="exact"/>
        <w:rPr>
          <w:rFonts w:ascii="宋体"/>
        </w:rPr>
      </w:pPr>
      <w:r>
        <w:rPr>
          <w:rFonts w:ascii="宋体" w:hAnsi="宋体" w:hint="eastAsia"/>
        </w:rPr>
        <w:t>对教学（训练）过程进行常规的检查和评估的结果；</w:t>
      </w:r>
    </w:p>
    <w:p w:rsidR="005B28D4" w:rsidRPr="00EE1375" w:rsidRDefault="005B28D4">
      <w:pPr>
        <w:numPr>
          <w:ilvl w:val="0"/>
          <w:numId w:val="3"/>
        </w:numPr>
        <w:spacing w:line="360" w:lineRule="exact"/>
        <w:rPr>
          <w:rFonts w:ascii="宋体"/>
        </w:rPr>
      </w:pPr>
      <w:r>
        <w:rPr>
          <w:rFonts w:ascii="宋体" w:hAnsi="宋体" w:hint="eastAsia"/>
        </w:rPr>
        <w:t>对学生（学员）进行常规的考试和考核的结果；</w:t>
      </w:r>
    </w:p>
    <w:p w:rsidR="005B28D4" w:rsidRPr="00EE1375" w:rsidRDefault="005B28D4">
      <w:pPr>
        <w:numPr>
          <w:ilvl w:val="0"/>
          <w:numId w:val="3"/>
        </w:numPr>
        <w:spacing w:line="360" w:lineRule="exact"/>
        <w:rPr>
          <w:rFonts w:ascii="宋体"/>
        </w:rPr>
      </w:pPr>
      <w:r>
        <w:rPr>
          <w:rFonts w:ascii="宋体" w:hAnsi="宋体" w:hint="eastAsia"/>
        </w:rPr>
        <w:t>对以往管理评审的决议和落实措施的验证；</w:t>
      </w:r>
    </w:p>
    <w:p w:rsidR="005B28D4" w:rsidRPr="00EE1375" w:rsidRDefault="005B28D4">
      <w:pPr>
        <w:numPr>
          <w:ilvl w:val="0"/>
          <w:numId w:val="3"/>
        </w:numPr>
        <w:spacing w:line="360" w:lineRule="exact"/>
        <w:rPr>
          <w:rFonts w:ascii="宋体"/>
        </w:rPr>
      </w:pPr>
      <w:r>
        <w:rPr>
          <w:rFonts w:ascii="宋体" w:hAnsi="宋体" w:hint="eastAsia"/>
        </w:rPr>
        <w:t>对质量管理体系改进的建议；</w:t>
      </w:r>
    </w:p>
    <w:p w:rsidR="005B28D4" w:rsidRPr="00EE1375" w:rsidRDefault="005B28D4">
      <w:pPr>
        <w:numPr>
          <w:ilvl w:val="0"/>
          <w:numId w:val="3"/>
        </w:numPr>
        <w:spacing w:line="360" w:lineRule="exact"/>
        <w:rPr>
          <w:rFonts w:ascii="宋体"/>
        </w:rPr>
      </w:pPr>
      <w:r>
        <w:rPr>
          <w:rFonts w:ascii="宋体" w:hAnsi="宋体" w:hint="eastAsia"/>
        </w:rPr>
        <w:t>法律法规的要求；</w:t>
      </w:r>
    </w:p>
    <w:p w:rsidR="005B28D4" w:rsidRPr="00EE1375" w:rsidRDefault="005B28D4">
      <w:pPr>
        <w:numPr>
          <w:ilvl w:val="0"/>
          <w:numId w:val="3"/>
        </w:numPr>
        <w:spacing w:line="360" w:lineRule="exact"/>
        <w:rPr>
          <w:rFonts w:ascii="宋体"/>
        </w:rPr>
      </w:pPr>
      <w:r>
        <w:rPr>
          <w:rFonts w:ascii="宋体" w:hAnsi="宋体" w:hint="eastAsia"/>
        </w:rPr>
        <w:t>对顾客满意度的测量结果（主要为学生和用人单位满意度）；</w:t>
      </w:r>
    </w:p>
    <w:p w:rsidR="005B28D4" w:rsidRPr="00EE1375" w:rsidRDefault="005B28D4">
      <w:pPr>
        <w:numPr>
          <w:ilvl w:val="0"/>
          <w:numId w:val="3"/>
        </w:numPr>
        <w:spacing w:line="360" w:lineRule="exact"/>
        <w:rPr>
          <w:rFonts w:ascii="宋体"/>
        </w:rPr>
      </w:pPr>
      <w:r w:rsidRPr="00B7283C">
        <w:rPr>
          <w:rFonts w:ascii="宋体" w:hAnsi="宋体" w:hint="eastAsia"/>
        </w:rPr>
        <w:t>质量方针和质量目标的实现</w:t>
      </w:r>
      <w:r>
        <w:rPr>
          <w:rFonts w:ascii="宋体" w:hAnsi="宋体" w:hint="eastAsia"/>
        </w:rPr>
        <w:t>。</w:t>
      </w:r>
    </w:p>
    <w:p w:rsidR="005B28D4" w:rsidRPr="00D94B4A" w:rsidRDefault="005B28D4" w:rsidP="00DC603F">
      <w:pPr>
        <w:pStyle w:val="ListParagraph"/>
      </w:pPr>
      <w:bookmarkStart w:id="428" w:name="_Toc55207965"/>
      <w:bookmarkStart w:id="429" w:name="_Toc55208336"/>
      <w:bookmarkStart w:id="430" w:name="_Toc55208473"/>
      <w:bookmarkStart w:id="431" w:name="_Toc55209108"/>
      <w:r w:rsidRPr="00D94B4A">
        <w:rPr>
          <w:rFonts w:hint="eastAsia"/>
        </w:rPr>
        <w:t>管理评审的输出</w:t>
      </w:r>
      <w:bookmarkEnd w:id="428"/>
      <w:bookmarkEnd w:id="429"/>
      <w:bookmarkEnd w:id="430"/>
      <w:bookmarkEnd w:id="431"/>
    </w:p>
    <w:p w:rsidR="005B28D4" w:rsidRPr="00B7283C" w:rsidRDefault="005B28D4" w:rsidP="00F43CCA">
      <w:pPr>
        <w:spacing w:line="360" w:lineRule="exact"/>
        <w:ind w:leftChars="257" w:left="540"/>
        <w:rPr>
          <w:rFonts w:ascii="宋体"/>
        </w:rPr>
      </w:pPr>
      <w:r w:rsidRPr="00B7283C">
        <w:rPr>
          <w:rFonts w:ascii="宋体" w:hAnsi="宋体" w:hint="eastAsia"/>
        </w:rPr>
        <w:t>管理评审的输出结果应包括与以下方面有关的决定和措施：</w:t>
      </w:r>
    </w:p>
    <w:p w:rsidR="005B28D4" w:rsidRPr="00B7283C" w:rsidRDefault="005B28D4" w:rsidP="00EE1375">
      <w:pPr>
        <w:numPr>
          <w:ilvl w:val="0"/>
          <w:numId w:val="3"/>
        </w:numPr>
        <w:spacing w:line="360" w:lineRule="exact"/>
        <w:rPr>
          <w:rFonts w:ascii="宋体"/>
        </w:rPr>
      </w:pPr>
      <w:r w:rsidRPr="00B7283C">
        <w:rPr>
          <w:rFonts w:ascii="宋体" w:hAnsi="宋体" w:hint="eastAsia"/>
        </w:rPr>
        <w:t>对质量管理体系及其有效性的改进决议</w:t>
      </w:r>
      <w:r>
        <w:rPr>
          <w:rFonts w:ascii="宋体" w:hAnsi="宋体" w:hint="eastAsia"/>
        </w:rPr>
        <w:t>；</w:t>
      </w:r>
    </w:p>
    <w:p w:rsidR="005B28D4" w:rsidRPr="00EE1375" w:rsidRDefault="005B28D4" w:rsidP="00EE1375">
      <w:pPr>
        <w:numPr>
          <w:ilvl w:val="0"/>
          <w:numId w:val="3"/>
        </w:numPr>
        <w:spacing w:line="360" w:lineRule="exact"/>
        <w:rPr>
          <w:rFonts w:ascii="宋体"/>
        </w:rPr>
      </w:pPr>
      <w:r w:rsidRPr="00B7283C">
        <w:rPr>
          <w:rFonts w:ascii="宋体" w:hAnsi="宋体" w:hint="eastAsia"/>
        </w:rPr>
        <w:t>质量管理体系的变更需求</w:t>
      </w:r>
      <w:r>
        <w:rPr>
          <w:rFonts w:ascii="宋体" w:hAnsi="宋体" w:hint="eastAsia"/>
        </w:rPr>
        <w:t>；</w:t>
      </w:r>
    </w:p>
    <w:p w:rsidR="005B28D4" w:rsidRPr="00B7283C" w:rsidRDefault="005B28D4" w:rsidP="00EE1375">
      <w:pPr>
        <w:numPr>
          <w:ilvl w:val="0"/>
          <w:numId w:val="3"/>
        </w:numPr>
        <w:spacing w:line="360" w:lineRule="exact"/>
        <w:rPr>
          <w:rFonts w:ascii="宋体"/>
        </w:rPr>
      </w:pPr>
      <w:r w:rsidRPr="00B7283C">
        <w:rPr>
          <w:rFonts w:ascii="宋体" w:hAnsi="宋体" w:hint="eastAsia"/>
        </w:rPr>
        <w:t>与顾客要求有关的学生（学员）质量改进的决议</w:t>
      </w:r>
      <w:r>
        <w:rPr>
          <w:rFonts w:ascii="宋体" w:hAnsi="宋体" w:hint="eastAsia"/>
        </w:rPr>
        <w:t>；</w:t>
      </w:r>
    </w:p>
    <w:p w:rsidR="005B28D4" w:rsidRDefault="005B28D4" w:rsidP="005232E1">
      <w:pPr>
        <w:numPr>
          <w:ilvl w:val="0"/>
          <w:numId w:val="3"/>
        </w:numPr>
        <w:spacing w:line="360" w:lineRule="exact"/>
        <w:rPr>
          <w:rFonts w:ascii="宋体"/>
        </w:rPr>
      </w:pPr>
      <w:r w:rsidRPr="00B7283C">
        <w:rPr>
          <w:rFonts w:ascii="宋体" w:hAnsi="宋体" w:hint="eastAsia"/>
        </w:rPr>
        <w:t>对人员、设施、环境等资源的新的需求的决定和措施，以及组织结构的调整</w:t>
      </w:r>
      <w:r>
        <w:rPr>
          <w:rFonts w:ascii="宋体" w:hAnsi="宋体" w:hint="eastAsia"/>
        </w:rPr>
        <w:t>；</w:t>
      </w:r>
    </w:p>
    <w:p w:rsidR="005B28D4" w:rsidRPr="005232E1" w:rsidRDefault="005B28D4" w:rsidP="005232E1">
      <w:pPr>
        <w:numPr>
          <w:ilvl w:val="0"/>
          <w:numId w:val="3"/>
        </w:numPr>
        <w:spacing w:line="360" w:lineRule="exact"/>
        <w:rPr>
          <w:rFonts w:ascii="宋体"/>
        </w:rPr>
      </w:pPr>
      <w:r w:rsidRPr="005232E1">
        <w:rPr>
          <w:rFonts w:ascii="宋体" w:hAnsi="宋体" w:hint="eastAsia"/>
        </w:rPr>
        <w:t>对质量手册（包括质量方针和质量目标）修改的决议。</w:t>
      </w:r>
    </w:p>
    <w:p w:rsidR="005B28D4" w:rsidRPr="002D0654" w:rsidRDefault="005B28D4" w:rsidP="002D0654">
      <w:pPr>
        <w:pStyle w:val="2"/>
        <w:spacing w:before="156" w:after="156"/>
      </w:pPr>
      <w:bookmarkStart w:id="432" w:name="_Toc55207966"/>
      <w:bookmarkStart w:id="433" w:name="_Toc55208245"/>
      <w:bookmarkStart w:id="434" w:name="_Toc55208337"/>
      <w:bookmarkStart w:id="435" w:name="_Toc55208474"/>
      <w:bookmarkStart w:id="436" w:name="_Toc55209109"/>
      <w:bookmarkStart w:id="437" w:name="_Toc55209431"/>
      <w:bookmarkStart w:id="438" w:name="_Toc55210148"/>
      <w:bookmarkStart w:id="439" w:name="_Toc55210445"/>
      <w:r w:rsidRPr="002D0654">
        <w:rPr>
          <w:rFonts w:hint="eastAsia"/>
        </w:rPr>
        <w:t>按</w:t>
      </w:r>
      <w:r w:rsidRPr="002D0654">
        <w:t>ISO9001:2015</w:t>
      </w:r>
      <w:r w:rsidRPr="002D0654">
        <w:rPr>
          <w:rFonts w:hint="eastAsia"/>
        </w:rPr>
        <w:t>质量管理标准描述（略）</w:t>
      </w:r>
      <w:bookmarkEnd w:id="432"/>
      <w:bookmarkEnd w:id="433"/>
      <w:bookmarkEnd w:id="434"/>
      <w:bookmarkEnd w:id="435"/>
      <w:bookmarkEnd w:id="436"/>
      <w:bookmarkEnd w:id="437"/>
      <w:bookmarkEnd w:id="438"/>
      <w:bookmarkEnd w:id="439"/>
    </w:p>
    <w:p w:rsidR="005B28D4" w:rsidRPr="002D0654" w:rsidRDefault="005B28D4" w:rsidP="002D0654">
      <w:pPr>
        <w:pStyle w:val="2"/>
        <w:spacing w:before="156" w:after="156"/>
      </w:pPr>
      <w:bookmarkStart w:id="440" w:name="_Toc55207967"/>
      <w:bookmarkStart w:id="441" w:name="_Toc55208246"/>
      <w:bookmarkStart w:id="442" w:name="_Toc55208338"/>
      <w:bookmarkStart w:id="443" w:name="_Toc55208475"/>
      <w:bookmarkStart w:id="444" w:name="_Toc55209110"/>
      <w:bookmarkStart w:id="445" w:name="_Toc55209432"/>
      <w:bookmarkStart w:id="446" w:name="_Toc55210149"/>
      <w:bookmarkStart w:id="447" w:name="_Toc55210446"/>
      <w:r w:rsidRPr="002D0654">
        <w:rPr>
          <w:rFonts w:hint="eastAsia"/>
        </w:rPr>
        <w:t>按《浙江省高等职业院校内部质量保证体系诊断与改进工作实施方案》描述（略）</w:t>
      </w:r>
      <w:bookmarkEnd w:id="440"/>
      <w:bookmarkEnd w:id="441"/>
      <w:bookmarkEnd w:id="442"/>
      <w:bookmarkEnd w:id="443"/>
      <w:bookmarkEnd w:id="444"/>
      <w:bookmarkEnd w:id="445"/>
      <w:bookmarkEnd w:id="446"/>
      <w:bookmarkEnd w:id="447"/>
    </w:p>
    <w:p w:rsidR="005B28D4" w:rsidRPr="00230E7E" w:rsidRDefault="005B28D4" w:rsidP="00DC603F">
      <w:pPr>
        <w:pStyle w:val="2"/>
        <w:numPr>
          <w:ilvl w:val="0"/>
          <w:numId w:val="14"/>
        </w:numPr>
        <w:spacing w:before="156" w:after="156"/>
      </w:pPr>
      <w:bookmarkStart w:id="448" w:name="_Toc55207968"/>
      <w:bookmarkStart w:id="449" w:name="_Toc55208247"/>
      <w:bookmarkStart w:id="450" w:name="_Toc55208339"/>
      <w:bookmarkStart w:id="451" w:name="_Toc55208476"/>
      <w:bookmarkStart w:id="452" w:name="_Toc55209111"/>
      <w:bookmarkStart w:id="453" w:name="_Toc55209433"/>
      <w:bookmarkStart w:id="454" w:name="_Toc55210150"/>
      <w:bookmarkStart w:id="455" w:name="_Toc55210447"/>
      <w:r w:rsidRPr="00B7283C">
        <w:rPr>
          <w:rFonts w:hint="eastAsia"/>
        </w:rPr>
        <w:t>质量手册的管理</w:t>
      </w:r>
      <w:bookmarkStart w:id="456" w:name="_Toc54959412"/>
      <w:bookmarkStart w:id="457" w:name="_Toc54959650"/>
      <w:bookmarkStart w:id="458" w:name="_Toc54960634"/>
      <w:bookmarkStart w:id="459" w:name="_Toc54960933"/>
      <w:bookmarkStart w:id="460" w:name="_Toc54961024"/>
      <w:bookmarkStart w:id="461" w:name="_Toc54964271"/>
      <w:bookmarkStart w:id="462" w:name="_Toc55201505"/>
      <w:bookmarkStart w:id="463" w:name="_Toc55206810"/>
      <w:bookmarkStart w:id="464" w:name="_Toc55207357"/>
      <w:bookmarkStart w:id="465" w:name="_Toc55207526"/>
      <w:bookmarkStart w:id="466" w:name="_Toc55207682"/>
      <w:bookmarkStart w:id="467" w:name="_Toc55207907"/>
      <w:bookmarkStart w:id="468" w:name="_Toc55207969"/>
      <w:bookmarkStart w:id="469" w:name="_Toc55208340"/>
      <w:bookmarkStart w:id="470" w:name="_Toc55208477"/>
      <w:bookmarkStart w:id="471" w:name="_Toc55209112"/>
      <w:bookmarkStart w:id="472" w:name="_Toc54959413"/>
      <w:bookmarkStart w:id="473" w:name="_Toc54959651"/>
      <w:bookmarkStart w:id="474" w:name="_Toc54960635"/>
      <w:bookmarkStart w:id="475" w:name="_Toc54960934"/>
      <w:bookmarkStart w:id="476" w:name="_Toc54961025"/>
      <w:bookmarkStart w:id="477" w:name="_Toc54964272"/>
      <w:bookmarkStart w:id="478" w:name="_Toc55201506"/>
      <w:bookmarkStart w:id="479" w:name="_Toc55206811"/>
      <w:bookmarkStart w:id="480" w:name="_Toc55207358"/>
      <w:bookmarkStart w:id="481" w:name="_Toc55207527"/>
      <w:bookmarkStart w:id="482" w:name="_Toc55207683"/>
      <w:bookmarkStart w:id="483" w:name="_Toc55207908"/>
      <w:bookmarkStart w:id="484" w:name="_Toc55207970"/>
      <w:bookmarkStart w:id="485" w:name="_Toc55208341"/>
      <w:bookmarkStart w:id="486" w:name="_Toc55208478"/>
      <w:bookmarkStart w:id="487" w:name="_Toc55209113"/>
      <w:bookmarkStart w:id="488" w:name="_Toc54959414"/>
      <w:bookmarkStart w:id="489" w:name="_Toc54959652"/>
      <w:bookmarkStart w:id="490" w:name="_Toc54960636"/>
      <w:bookmarkStart w:id="491" w:name="_Toc54960935"/>
      <w:bookmarkStart w:id="492" w:name="_Toc54961026"/>
      <w:bookmarkStart w:id="493" w:name="_Toc54964273"/>
      <w:bookmarkStart w:id="494" w:name="_Toc55201507"/>
      <w:bookmarkStart w:id="495" w:name="_Toc55206812"/>
      <w:bookmarkStart w:id="496" w:name="_Toc55207359"/>
      <w:bookmarkStart w:id="497" w:name="_Toc55207528"/>
      <w:bookmarkStart w:id="498" w:name="_Toc55207684"/>
      <w:bookmarkStart w:id="499" w:name="_Toc55207909"/>
      <w:bookmarkStart w:id="500" w:name="_Toc55207971"/>
      <w:bookmarkStart w:id="501" w:name="_Toc55208342"/>
      <w:bookmarkStart w:id="502" w:name="_Toc55208479"/>
      <w:bookmarkStart w:id="503" w:name="_Toc55209114"/>
      <w:bookmarkStart w:id="504" w:name="_Toc26308208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5B28D4" w:rsidRPr="00DC603F" w:rsidRDefault="005B28D4" w:rsidP="00DC603F">
      <w:pPr>
        <w:pStyle w:val="ListParagraph"/>
        <w:keepNext/>
        <w:numPr>
          <w:ilvl w:val="0"/>
          <w:numId w:val="6"/>
        </w:numPr>
        <w:tabs>
          <w:tab w:val="clear" w:pos="974"/>
          <w:tab w:val="clear" w:pos="2549"/>
          <w:tab w:val="clear" w:pos="3826"/>
          <w:tab w:val="clear" w:pos="5102"/>
          <w:tab w:val="clear" w:pos="6379"/>
          <w:tab w:val="clear" w:pos="7656"/>
          <w:tab w:val="clear" w:pos="9067"/>
          <w:tab w:val="clear" w:pos="10162"/>
          <w:tab w:val="left" w:pos="989"/>
          <w:tab w:val="left" w:pos="2563"/>
          <w:tab w:val="left" w:pos="3840"/>
          <w:tab w:val="left" w:pos="5117"/>
          <w:tab w:val="left" w:pos="6394"/>
          <w:tab w:val="left" w:pos="7670"/>
          <w:tab w:val="left" w:pos="9096"/>
          <w:tab w:val="left" w:pos="10118"/>
        </w:tabs>
        <w:spacing w:before="156"/>
        <w:ind w:leftChars="0"/>
        <w:jc w:val="left"/>
        <w:outlineLvl w:val="0"/>
        <w:rPr>
          <w:b/>
          <w:vanish/>
          <w:color w:val="000000"/>
          <w:szCs w:val="21"/>
        </w:rPr>
      </w:pPr>
      <w:bookmarkStart w:id="505" w:name="_Toc55210151"/>
      <w:bookmarkStart w:id="506" w:name="_Toc55210196"/>
      <w:bookmarkStart w:id="507" w:name="_Toc55210356"/>
      <w:bookmarkStart w:id="508" w:name="_Toc55207972"/>
      <w:bookmarkStart w:id="509" w:name="_Toc55208343"/>
      <w:bookmarkStart w:id="510" w:name="_Toc55208480"/>
      <w:bookmarkStart w:id="511" w:name="_Toc55209115"/>
      <w:bookmarkEnd w:id="505"/>
      <w:bookmarkEnd w:id="506"/>
      <w:bookmarkEnd w:id="507"/>
    </w:p>
    <w:p w:rsidR="005B28D4" w:rsidRPr="00DC603F" w:rsidRDefault="005B28D4" w:rsidP="00DC603F">
      <w:pPr>
        <w:pStyle w:val="ListParagraph"/>
        <w:keepNext/>
        <w:numPr>
          <w:ilvl w:val="0"/>
          <w:numId w:val="6"/>
        </w:numPr>
        <w:tabs>
          <w:tab w:val="clear" w:pos="974"/>
          <w:tab w:val="clear" w:pos="2549"/>
          <w:tab w:val="clear" w:pos="3826"/>
          <w:tab w:val="clear" w:pos="5102"/>
          <w:tab w:val="clear" w:pos="6379"/>
          <w:tab w:val="clear" w:pos="7656"/>
          <w:tab w:val="clear" w:pos="9067"/>
          <w:tab w:val="clear" w:pos="10162"/>
          <w:tab w:val="left" w:pos="989"/>
          <w:tab w:val="left" w:pos="2563"/>
          <w:tab w:val="left" w:pos="3840"/>
          <w:tab w:val="left" w:pos="5117"/>
          <w:tab w:val="left" w:pos="6394"/>
          <w:tab w:val="left" w:pos="7670"/>
          <w:tab w:val="left" w:pos="9096"/>
          <w:tab w:val="left" w:pos="10118"/>
        </w:tabs>
        <w:spacing w:before="156"/>
        <w:ind w:leftChars="0"/>
        <w:jc w:val="left"/>
        <w:outlineLvl w:val="0"/>
        <w:rPr>
          <w:b/>
          <w:vanish/>
          <w:color w:val="000000"/>
          <w:szCs w:val="21"/>
        </w:rPr>
      </w:pPr>
      <w:bookmarkStart w:id="512" w:name="_Toc55210152"/>
      <w:bookmarkStart w:id="513" w:name="_Toc55210197"/>
      <w:bookmarkStart w:id="514" w:name="_Toc55210357"/>
      <w:bookmarkEnd w:id="512"/>
      <w:bookmarkEnd w:id="513"/>
      <w:bookmarkEnd w:id="514"/>
    </w:p>
    <w:p w:rsidR="005B28D4" w:rsidRPr="00DC603F" w:rsidRDefault="005B28D4" w:rsidP="00DC603F">
      <w:pPr>
        <w:pStyle w:val="ListParagraph"/>
        <w:keepNext/>
        <w:numPr>
          <w:ilvl w:val="0"/>
          <w:numId w:val="6"/>
        </w:numPr>
        <w:tabs>
          <w:tab w:val="clear" w:pos="974"/>
          <w:tab w:val="clear" w:pos="2549"/>
          <w:tab w:val="clear" w:pos="3826"/>
          <w:tab w:val="clear" w:pos="5102"/>
          <w:tab w:val="clear" w:pos="6379"/>
          <w:tab w:val="clear" w:pos="7656"/>
          <w:tab w:val="clear" w:pos="9067"/>
          <w:tab w:val="clear" w:pos="10162"/>
          <w:tab w:val="left" w:pos="989"/>
          <w:tab w:val="left" w:pos="2563"/>
          <w:tab w:val="left" w:pos="3840"/>
          <w:tab w:val="left" w:pos="5117"/>
          <w:tab w:val="left" w:pos="6394"/>
          <w:tab w:val="left" w:pos="7670"/>
          <w:tab w:val="left" w:pos="9096"/>
          <w:tab w:val="left" w:pos="10118"/>
        </w:tabs>
        <w:spacing w:before="156"/>
        <w:ind w:leftChars="0"/>
        <w:jc w:val="left"/>
        <w:outlineLvl w:val="0"/>
        <w:rPr>
          <w:b/>
          <w:vanish/>
          <w:color w:val="000000"/>
          <w:szCs w:val="21"/>
        </w:rPr>
      </w:pPr>
      <w:bookmarkStart w:id="515" w:name="_Toc55210153"/>
      <w:bookmarkStart w:id="516" w:name="_Toc55210198"/>
      <w:bookmarkStart w:id="517" w:name="_Toc55210358"/>
      <w:bookmarkEnd w:id="515"/>
      <w:bookmarkEnd w:id="516"/>
      <w:bookmarkEnd w:id="517"/>
    </w:p>
    <w:p w:rsidR="005B28D4" w:rsidRPr="00B7283C" w:rsidRDefault="005B28D4" w:rsidP="00DC603F">
      <w:pPr>
        <w:pStyle w:val="11"/>
      </w:pPr>
      <w:bookmarkStart w:id="518" w:name="_Toc55210154"/>
      <w:bookmarkStart w:id="519" w:name="_Toc55210448"/>
      <w:r w:rsidRPr="00B7283C">
        <w:rPr>
          <w:rFonts w:hint="eastAsia"/>
        </w:rPr>
        <w:t>质量手册的批准</w:t>
      </w:r>
      <w:bookmarkEnd w:id="504"/>
      <w:bookmarkEnd w:id="508"/>
      <w:bookmarkEnd w:id="509"/>
      <w:bookmarkEnd w:id="510"/>
      <w:bookmarkEnd w:id="511"/>
      <w:bookmarkEnd w:id="518"/>
      <w:bookmarkEnd w:id="519"/>
    </w:p>
    <w:p w:rsidR="005B28D4" w:rsidRDefault="005B28D4">
      <w:pPr>
        <w:spacing w:line="320" w:lineRule="exact"/>
        <w:rPr>
          <w:rFonts w:ascii="宋体"/>
        </w:rPr>
      </w:pPr>
      <w:r>
        <w:rPr>
          <w:rFonts w:ascii="宋体" w:hAnsi="宋体"/>
        </w:rPr>
        <w:t xml:space="preserve">6.1.1  </w:t>
      </w:r>
      <w:r>
        <w:rPr>
          <w:rFonts w:ascii="宋体" w:hAnsi="宋体" w:hint="eastAsia"/>
        </w:rPr>
        <w:t>质量手册需经最高管理者批准，并</w:t>
      </w:r>
      <w:r>
        <w:rPr>
          <w:rFonts w:ascii="宋体" w:hAnsi="宋体" w:hint="eastAsia"/>
          <w:color w:val="000000"/>
        </w:rPr>
        <w:t>从批准之日起实施。</w:t>
      </w:r>
    </w:p>
    <w:p w:rsidR="005B28D4" w:rsidRDefault="005B28D4" w:rsidP="00A00574">
      <w:pPr>
        <w:pStyle w:val="11"/>
      </w:pPr>
      <w:bookmarkStart w:id="520" w:name="_Toc263082088"/>
      <w:bookmarkStart w:id="521" w:name="_Toc55207973"/>
      <w:bookmarkStart w:id="522" w:name="_Toc55208344"/>
      <w:bookmarkStart w:id="523" w:name="_Toc55208481"/>
      <w:bookmarkStart w:id="524" w:name="_Toc55209116"/>
      <w:bookmarkStart w:id="525" w:name="_Toc55210155"/>
      <w:bookmarkStart w:id="526" w:name="_Toc55210449"/>
      <w:r>
        <w:rPr>
          <w:rFonts w:hint="eastAsia"/>
        </w:rPr>
        <w:t>质量手册的发布</w:t>
      </w:r>
      <w:bookmarkEnd w:id="520"/>
      <w:bookmarkEnd w:id="521"/>
      <w:bookmarkEnd w:id="522"/>
      <w:bookmarkEnd w:id="523"/>
      <w:bookmarkEnd w:id="524"/>
      <w:bookmarkEnd w:id="525"/>
      <w:bookmarkEnd w:id="526"/>
    </w:p>
    <w:p w:rsidR="005B28D4" w:rsidRDefault="005B28D4">
      <w:pPr>
        <w:spacing w:line="320" w:lineRule="exact"/>
        <w:ind w:left="735" w:hangingChars="350" w:hanging="735"/>
        <w:rPr>
          <w:rFonts w:ascii="宋体"/>
        </w:rPr>
      </w:pPr>
      <w:r>
        <w:rPr>
          <w:rFonts w:ascii="宋体" w:hAnsi="宋体"/>
        </w:rPr>
        <w:t xml:space="preserve">6.2.1  </w:t>
      </w:r>
      <w:r>
        <w:rPr>
          <w:rFonts w:ascii="宋体" w:hAnsi="宋体" w:hint="eastAsia"/>
        </w:rPr>
        <w:t>质管办负责将质量手册在质管办网上发布，为唯一的正确版本，并保持最新状态；</w:t>
      </w:r>
    </w:p>
    <w:p w:rsidR="005B28D4" w:rsidRDefault="005B28D4">
      <w:pPr>
        <w:spacing w:line="320" w:lineRule="exact"/>
        <w:ind w:left="735" w:hangingChars="350" w:hanging="735"/>
        <w:rPr>
          <w:rFonts w:ascii="宋体"/>
        </w:rPr>
      </w:pPr>
      <w:r>
        <w:rPr>
          <w:rFonts w:ascii="宋体" w:hAnsi="宋体"/>
        </w:rPr>
        <w:t xml:space="preserve">6.2.2  </w:t>
      </w:r>
      <w:r>
        <w:rPr>
          <w:rFonts w:ascii="宋体" w:hAnsi="宋体" w:hint="eastAsia"/>
        </w:rPr>
        <w:t>提供给各部门和相关人员的纸质文本均标注版号，标示该版号有效期内的效力。除非特别说明，否则不能与质管办网上发布的最新版本效力等同。</w:t>
      </w:r>
    </w:p>
    <w:p w:rsidR="005B28D4" w:rsidRDefault="005B28D4" w:rsidP="00A00574">
      <w:pPr>
        <w:pStyle w:val="11"/>
      </w:pPr>
      <w:bookmarkStart w:id="527" w:name="_Toc263082089"/>
      <w:bookmarkStart w:id="528" w:name="_Toc55207974"/>
      <w:bookmarkStart w:id="529" w:name="_Toc55208345"/>
      <w:bookmarkStart w:id="530" w:name="_Toc55208482"/>
      <w:bookmarkStart w:id="531" w:name="_Toc55209117"/>
      <w:bookmarkStart w:id="532" w:name="_Toc55210156"/>
      <w:bookmarkStart w:id="533" w:name="_Toc55210450"/>
      <w:r>
        <w:rPr>
          <w:rFonts w:hint="eastAsia"/>
        </w:rPr>
        <w:t>质量手册的更改控制</w:t>
      </w:r>
      <w:bookmarkEnd w:id="527"/>
      <w:bookmarkEnd w:id="528"/>
      <w:bookmarkEnd w:id="529"/>
      <w:bookmarkEnd w:id="530"/>
      <w:bookmarkEnd w:id="531"/>
      <w:bookmarkEnd w:id="532"/>
      <w:bookmarkEnd w:id="533"/>
    </w:p>
    <w:p w:rsidR="005B28D4" w:rsidRDefault="005B28D4">
      <w:pPr>
        <w:spacing w:line="320" w:lineRule="exact"/>
        <w:rPr>
          <w:rFonts w:ascii="宋体"/>
        </w:rPr>
      </w:pPr>
      <w:r>
        <w:rPr>
          <w:rFonts w:ascii="宋体" w:hAnsi="宋体"/>
        </w:rPr>
        <w:t xml:space="preserve">6.3.1  </w:t>
      </w:r>
      <w:r>
        <w:rPr>
          <w:rFonts w:ascii="宋体" w:hAnsi="宋体" w:hint="eastAsia"/>
        </w:rPr>
        <w:t>质量手册的更改应按程序文件进行并作好记录，及时上网公布；</w:t>
      </w:r>
    </w:p>
    <w:p w:rsidR="005B28D4" w:rsidRDefault="005B28D4">
      <w:pPr>
        <w:spacing w:line="320" w:lineRule="exact"/>
        <w:rPr>
          <w:rFonts w:ascii="宋体"/>
        </w:rPr>
      </w:pPr>
      <w:r>
        <w:rPr>
          <w:rFonts w:ascii="宋体" w:hAnsi="宋体"/>
        </w:rPr>
        <w:t xml:space="preserve">6.3.2  </w:t>
      </w:r>
      <w:r>
        <w:rPr>
          <w:rFonts w:ascii="宋体" w:hAnsi="宋体" w:hint="eastAsia"/>
        </w:rPr>
        <w:t>当质量体系外部因素发生较大变动时，应对质量手册进行换版；</w:t>
      </w:r>
    </w:p>
    <w:p w:rsidR="005B28D4" w:rsidRDefault="005B28D4">
      <w:pPr>
        <w:pStyle w:val="Date"/>
        <w:spacing w:line="320" w:lineRule="exact"/>
        <w:ind w:left="718" w:hangingChars="342" w:hanging="718"/>
      </w:pPr>
      <w:r>
        <w:rPr>
          <w:rFonts w:ascii="宋体" w:eastAsia="宋体" w:hAnsi="宋体"/>
        </w:rPr>
        <w:t xml:space="preserve">6.3.3  </w:t>
      </w:r>
      <w:r>
        <w:rPr>
          <w:rFonts w:ascii="宋体" w:eastAsia="宋体" w:hAnsi="宋体" w:hint="eastAsia"/>
        </w:rPr>
        <w:t>质量手册换版应重新批准和发布，撤回旧版，</w:t>
      </w:r>
      <w:r>
        <w:rPr>
          <w:rFonts w:ascii="宋体" w:eastAsia="宋体" w:hAnsi="宋体" w:hint="eastAsia"/>
          <w:color w:val="000000"/>
        </w:rPr>
        <w:t>版号升级，修改状态</w:t>
      </w:r>
      <w:r>
        <w:rPr>
          <w:rFonts w:ascii="宋体" w:eastAsia="宋体" w:hAnsi="宋体" w:hint="eastAsia"/>
        </w:rPr>
        <w:t>恢复到初始状态，并保证其他文件与质量手册相协调</w:t>
      </w:r>
      <w:r>
        <w:rPr>
          <w:rFonts w:hint="eastAsia"/>
        </w:rPr>
        <w:t>。</w:t>
      </w:r>
    </w:p>
    <w:p w:rsidR="005B28D4" w:rsidRDefault="005B28D4" w:rsidP="00A00574">
      <w:pPr>
        <w:pStyle w:val="11"/>
      </w:pPr>
      <w:bookmarkStart w:id="534" w:name="_Toc55207975"/>
      <w:bookmarkStart w:id="535" w:name="_Toc55208346"/>
      <w:bookmarkStart w:id="536" w:name="_Toc55208483"/>
      <w:bookmarkStart w:id="537" w:name="_Toc55209118"/>
      <w:bookmarkStart w:id="538" w:name="_Toc55210157"/>
      <w:bookmarkStart w:id="539" w:name="_Toc55210451"/>
      <w:r>
        <w:rPr>
          <w:rFonts w:hint="eastAsia"/>
        </w:rPr>
        <w:t>质量手册的保管</w:t>
      </w:r>
      <w:bookmarkEnd w:id="534"/>
      <w:bookmarkEnd w:id="535"/>
      <w:bookmarkEnd w:id="536"/>
      <w:bookmarkEnd w:id="537"/>
      <w:bookmarkEnd w:id="538"/>
      <w:bookmarkEnd w:id="539"/>
    </w:p>
    <w:p w:rsidR="005B28D4" w:rsidRPr="005232E1" w:rsidRDefault="005B28D4" w:rsidP="005232E1">
      <w:pPr>
        <w:spacing w:line="320" w:lineRule="exact"/>
        <w:ind w:left="735" w:hangingChars="350" w:hanging="735"/>
        <w:rPr>
          <w:rFonts w:ascii="宋体"/>
        </w:rPr>
      </w:pPr>
      <w:r>
        <w:rPr>
          <w:rFonts w:ascii="宋体" w:hAnsi="宋体"/>
        </w:rPr>
        <w:t xml:space="preserve">6.4.1  </w:t>
      </w:r>
      <w:r>
        <w:rPr>
          <w:rFonts w:ascii="宋体" w:hAnsi="宋体" w:hint="eastAsia"/>
        </w:rPr>
        <w:t>质量手册的所有电子文本及备份由质管办管理控制，发布在质量管理网站，不提供纸质版本，根据质管办通知确认版本有效性。</w:t>
      </w:r>
    </w:p>
    <w:p w:rsidR="005B28D4" w:rsidRPr="00230E7E" w:rsidRDefault="005B28D4" w:rsidP="00DC603F">
      <w:pPr>
        <w:pStyle w:val="2"/>
        <w:numPr>
          <w:ilvl w:val="0"/>
          <w:numId w:val="14"/>
        </w:numPr>
        <w:spacing w:before="156" w:after="156"/>
      </w:pPr>
      <w:r>
        <w:br w:type="page"/>
      </w:r>
      <w:bookmarkStart w:id="540" w:name="_Toc263082090"/>
      <w:bookmarkStart w:id="541" w:name="_Toc55207976"/>
      <w:bookmarkStart w:id="542" w:name="_Toc55208248"/>
      <w:bookmarkStart w:id="543" w:name="_Toc55208347"/>
      <w:bookmarkStart w:id="544" w:name="_Toc55208484"/>
      <w:bookmarkStart w:id="545" w:name="_Toc55209119"/>
      <w:bookmarkStart w:id="546" w:name="_Toc55209434"/>
      <w:bookmarkStart w:id="547" w:name="_Toc55210158"/>
      <w:bookmarkStart w:id="548" w:name="_Toc55210452"/>
      <w:r w:rsidRPr="00B7283C">
        <w:rPr>
          <w:rFonts w:hint="eastAsia"/>
        </w:rPr>
        <w:t>附录</w:t>
      </w:r>
      <w:bookmarkStart w:id="549" w:name="_Toc54959420"/>
      <w:bookmarkStart w:id="550" w:name="_Toc54959658"/>
      <w:bookmarkStart w:id="551" w:name="_Toc54960642"/>
      <w:bookmarkStart w:id="552" w:name="_Toc54960941"/>
      <w:bookmarkStart w:id="553" w:name="_Toc54961032"/>
      <w:bookmarkStart w:id="554" w:name="_Toc54964279"/>
      <w:bookmarkStart w:id="555" w:name="_Toc55201513"/>
      <w:bookmarkStart w:id="556" w:name="_Toc55206818"/>
      <w:bookmarkStart w:id="557" w:name="_Toc55207365"/>
      <w:bookmarkStart w:id="558" w:name="_Toc55207534"/>
      <w:bookmarkStart w:id="559" w:name="_Toc55207690"/>
      <w:bookmarkStart w:id="560" w:name="_Toc55207915"/>
      <w:bookmarkStart w:id="561" w:name="_Toc55207977"/>
      <w:bookmarkStart w:id="562" w:name="_Toc55208348"/>
      <w:bookmarkStart w:id="563" w:name="_Toc55208485"/>
      <w:bookmarkStart w:id="564" w:name="_Toc55209120"/>
      <w:bookmarkStart w:id="565" w:name="_Toc263082091"/>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5B28D4" w:rsidRPr="00DC603F" w:rsidRDefault="005B28D4" w:rsidP="00DC603F">
      <w:pPr>
        <w:pStyle w:val="ListParagraph"/>
        <w:keepNext/>
        <w:numPr>
          <w:ilvl w:val="0"/>
          <w:numId w:val="6"/>
        </w:numPr>
        <w:tabs>
          <w:tab w:val="clear" w:pos="974"/>
          <w:tab w:val="clear" w:pos="2549"/>
          <w:tab w:val="clear" w:pos="3826"/>
          <w:tab w:val="clear" w:pos="5102"/>
          <w:tab w:val="clear" w:pos="6379"/>
          <w:tab w:val="clear" w:pos="7656"/>
          <w:tab w:val="clear" w:pos="9067"/>
          <w:tab w:val="clear" w:pos="10162"/>
          <w:tab w:val="left" w:pos="989"/>
          <w:tab w:val="left" w:pos="2563"/>
          <w:tab w:val="left" w:pos="3840"/>
          <w:tab w:val="left" w:pos="5117"/>
          <w:tab w:val="left" w:pos="6394"/>
          <w:tab w:val="left" w:pos="7670"/>
          <w:tab w:val="left" w:pos="9096"/>
          <w:tab w:val="left" w:pos="10118"/>
        </w:tabs>
        <w:spacing w:before="156"/>
        <w:ind w:leftChars="0"/>
        <w:jc w:val="left"/>
        <w:outlineLvl w:val="0"/>
        <w:rPr>
          <w:b/>
          <w:vanish/>
          <w:color w:val="000000"/>
          <w:szCs w:val="21"/>
        </w:rPr>
      </w:pPr>
      <w:bookmarkStart w:id="566" w:name="_Toc55210159"/>
      <w:bookmarkStart w:id="567" w:name="_Toc55210204"/>
      <w:bookmarkStart w:id="568" w:name="_Toc55210364"/>
      <w:bookmarkStart w:id="569" w:name="_Toc55207978"/>
      <w:bookmarkStart w:id="570" w:name="_Toc55208349"/>
      <w:bookmarkStart w:id="571" w:name="_Toc55208486"/>
      <w:bookmarkStart w:id="572" w:name="_Toc55209121"/>
      <w:bookmarkEnd w:id="566"/>
      <w:bookmarkEnd w:id="567"/>
      <w:bookmarkEnd w:id="568"/>
    </w:p>
    <w:p w:rsidR="005B28D4" w:rsidRDefault="005B28D4" w:rsidP="00DC603F">
      <w:pPr>
        <w:pStyle w:val="11"/>
      </w:pPr>
      <w:bookmarkStart w:id="573" w:name="_Toc55210160"/>
      <w:bookmarkStart w:id="574" w:name="_Toc55210453"/>
      <w:r w:rsidRPr="002536F6">
        <w:rPr>
          <w:rFonts w:hint="eastAsia"/>
        </w:rPr>
        <w:t>船员培训和船员管理</w:t>
      </w:r>
      <w:r>
        <w:rPr>
          <w:rFonts w:hint="eastAsia"/>
        </w:rPr>
        <w:t>质量体系要素职能分配表</w:t>
      </w:r>
      <w:bookmarkEnd w:id="565"/>
      <w:bookmarkEnd w:id="569"/>
      <w:bookmarkEnd w:id="570"/>
      <w:bookmarkEnd w:id="571"/>
      <w:bookmarkEnd w:id="572"/>
      <w:bookmarkEnd w:id="573"/>
      <w:bookmarkEnd w:id="574"/>
    </w:p>
    <w:p w:rsidR="005B28D4" w:rsidRDefault="005B28D4">
      <w:pPr>
        <w:autoSpaceDE w:val="0"/>
        <w:autoSpaceDN w:val="0"/>
        <w:spacing w:line="360" w:lineRule="exact"/>
        <w:ind w:right="284"/>
        <w:rPr>
          <w:rFonts w:ascii="仿宋_GB2312" w:eastAsia="仿宋_GB2312"/>
        </w:rPr>
      </w:pPr>
    </w:p>
    <w:tbl>
      <w:tblPr>
        <w:tblpPr w:leftFromText="180" w:rightFromText="180" w:vertAnchor="text" w:horzAnchor="margin" w:tblpXSpec="center" w:tblpY="-7"/>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A0"/>
      </w:tblPr>
      <w:tblGrid>
        <w:gridCol w:w="2628"/>
        <w:gridCol w:w="465"/>
        <w:gridCol w:w="465"/>
        <w:gridCol w:w="465"/>
        <w:gridCol w:w="465"/>
        <w:gridCol w:w="465"/>
        <w:gridCol w:w="465"/>
        <w:gridCol w:w="465"/>
        <w:gridCol w:w="465"/>
        <w:gridCol w:w="564"/>
        <w:gridCol w:w="567"/>
        <w:gridCol w:w="567"/>
        <w:gridCol w:w="627"/>
      </w:tblGrid>
      <w:tr w:rsidR="005B28D4" w:rsidRPr="00767766" w:rsidTr="00D91E32">
        <w:trPr>
          <w:cantSplit/>
          <w:trHeight w:val="2225"/>
        </w:trPr>
        <w:tc>
          <w:tcPr>
            <w:tcW w:w="2628" w:type="dxa"/>
            <w:tcBorders>
              <w:tl2br w:val="single" w:sz="4" w:space="0" w:color="auto"/>
            </w:tcBorders>
          </w:tcPr>
          <w:p w:rsidR="005B28D4" w:rsidRPr="00767766" w:rsidRDefault="005B28D4" w:rsidP="00D91E32">
            <w:pPr>
              <w:spacing w:line="240" w:lineRule="exact"/>
              <w:rPr>
                <w:rFonts w:ascii="宋体"/>
              </w:rPr>
            </w:pPr>
          </w:p>
          <w:p w:rsidR="005B28D4" w:rsidRPr="00767766" w:rsidRDefault="005B28D4" w:rsidP="00D91E32">
            <w:pPr>
              <w:spacing w:line="240" w:lineRule="exact"/>
              <w:ind w:left="1155" w:hangingChars="550" w:hanging="1155"/>
              <w:rPr>
                <w:rFonts w:ascii="宋体"/>
              </w:rPr>
            </w:pPr>
            <w:r w:rsidRPr="00767766">
              <w:rPr>
                <w:rFonts w:ascii="宋体" w:hAnsi="宋体" w:hint="eastAsia"/>
              </w:rPr>
              <w:t>职能部门</w:t>
            </w:r>
          </w:p>
          <w:p w:rsidR="005B28D4" w:rsidRPr="00767766" w:rsidRDefault="005B28D4" w:rsidP="00D91E32">
            <w:pPr>
              <w:spacing w:line="240" w:lineRule="exact"/>
              <w:rPr>
                <w:rFonts w:ascii="宋体"/>
              </w:rPr>
            </w:pPr>
          </w:p>
          <w:p w:rsidR="005B28D4" w:rsidRPr="00767766" w:rsidRDefault="005B28D4" w:rsidP="00D91E32">
            <w:pPr>
              <w:spacing w:line="240" w:lineRule="exact"/>
              <w:rPr>
                <w:rFonts w:ascii="宋体"/>
              </w:rPr>
            </w:pPr>
          </w:p>
          <w:p w:rsidR="005B28D4" w:rsidRPr="00767766" w:rsidRDefault="005B28D4" w:rsidP="00D91E32">
            <w:pPr>
              <w:spacing w:line="240" w:lineRule="exact"/>
              <w:rPr>
                <w:rFonts w:ascii="宋体"/>
              </w:rPr>
            </w:pPr>
          </w:p>
          <w:p w:rsidR="005B28D4" w:rsidRPr="00767766" w:rsidRDefault="005B28D4" w:rsidP="00D91E32">
            <w:pPr>
              <w:spacing w:line="240" w:lineRule="exact"/>
              <w:rPr>
                <w:rFonts w:ascii="宋体"/>
              </w:rPr>
            </w:pPr>
            <w:r w:rsidRPr="00767766">
              <w:rPr>
                <w:rFonts w:ascii="宋体" w:hAnsi="宋体" w:hint="eastAsia"/>
              </w:rPr>
              <w:t>体</w:t>
            </w:r>
          </w:p>
          <w:p w:rsidR="005B28D4" w:rsidRPr="00767766" w:rsidRDefault="005B28D4" w:rsidP="00D91E32">
            <w:pPr>
              <w:spacing w:line="240" w:lineRule="exact"/>
              <w:ind w:firstLineChars="100" w:firstLine="210"/>
              <w:rPr>
                <w:rFonts w:ascii="宋体"/>
              </w:rPr>
            </w:pPr>
            <w:r w:rsidRPr="00767766">
              <w:rPr>
                <w:rFonts w:ascii="宋体" w:hAnsi="宋体" w:hint="eastAsia"/>
              </w:rPr>
              <w:t>系</w:t>
            </w:r>
          </w:p>
          <w:p w:rsidR="005B28D4" w:rsidRPr="00767766" w:rsidRDefault="005B28D4" w:rsidP="00D91E32">
            <w:pPr>
              <w:spacing w:line="240" w:lineRule="exact"/>
              <w:ind w:firstLineChars="100" w:firstLine="210"/>
              <w:rPr>
                <w:rFonts w:ascii="宋体"/>
              </w:rPr>
            </w:pPr>
            <w:r w:rsidRPr="00767766">
              <w:rPr>
                <w:rFonts w:ascii="宋体" w:hAnsi="宋体" w:hint="eastAsia"/>
              </w:rPr>
              <w:t>要</w:t>
            </w:r>
          </w:p>
          <w:p w:rsidR="005B28D4" w:rsidRPr="00767766" w:rsidRDefault="005B28D4" w:rsidP="00D91E32">
            <w:pPr>
              <w:spacing w:line="240" w:lineRule="exact"/>
              <w:ind w:firstLineChars="100" w:firstLine="210"/>
              <w:rPr>
                <w:rFonts w:ascii="宋体"/>
              </w:rPr>
            </w:pPr>
            <w:r w:rsidRPr="00767766">
              <w:rPr>
                <w:rFonts w:ascii="宋体" w:hAnsi="宋体" w:hint="eastAsia"/>
              </w:rPr>
              <w:t>素</w:t>
            </w:r>
          </w:p>
        </w:tc>
        <w:tc>
          <w:tcPr>
            <w:tcW w:w="465" w:type="dxa"/>
          </w:tcPr>
          <w:p w:rsidR="005B28D4" w:rsidRPr="00767766" w:rsidRDefault="005B28D4" w:rsidP="00D91E32">
            <w:pPr>
              <w:spacing w:line="240" w:lineRule="exact"/>
              <w:rPr>
                <w:rFonts w:ascii="宋体"/>
                <w:highlight w:val="yellow"/>
              </w:rPr>
            </w:pPr>
            <w:r w:rsidRPr="002D0654">
              <w:rPr>
                <w:rFonts w:ascii="宋体" w:hAnsi="宋体" w:hint="eastAsia"/>
              </w:rPr>
              <w:t>院长办公室</w:t>
            </w:r>
          </w:p>
        </w:tc>
        <w:tc>
          <w:tcPr>
            <w:tcW w:w="465" w:type="dxa"/>
          </w:tcPr>
          <w:p w:rsidR="005B28D4" w:rsidRPr="00767766" w:rsidRDefault="005B28D4" w:rsidP="00D91E32">
            <w:pPr>
              <w:spacing w:line="240" w:lineRule="exact"/>
              <w:rPr>
                <w:rFonts w:ascii="宋体"/>
              </w:rPr>
            </w:pPr>
            <w:r w:rsidRPr="00767766">
              <w:rPr>
                <w:rFonts w:ascii="宋体" w:hAnsi="宋体" w:hint="eastAsia"/>
              </w:rPr>
              <w:t>人事处</w:t>
            </w:r>
          </w:p>
        </w:tc>
        <w:tc>
          <w:tcPr>
            <w:tcW w:w="465" w:type="dxa"/>
          </w:tcPr>
          <w:p w:rsidR="005B28D4" w:rsidRPr="00767766" w:rsidRDefault="005B28D4" w:rsidP="00D91E32">
            <w:pPr>
              <w:spacing w:line="240" w:lineRule="exact"/>
              <w:rPr>
                <w:rFonts w:ascii="宋体"/>
              </w:rPr>
            </w:pPr>
            <w:r w:rsidRPr="00767766">
              <w:rPr>
                <w:rFonts w:ascii="宋体" w:hAnsi="宋体" w:hint="eastAsia"/>
              </w:rPr>
              <w:t>质量管理办</w:t>
            </w:r>
          </w:p>
          <w:p w:rsidR="005B28D4" w:rsidRPr="00767766" w:rsidRDefault="005B28D4" w:rsidP="00D91E32">
            <w:pPr>
              <w:spacing w:line="240" w:lineRule="exact"/>
              <w:rPr>
                <w:rFonts w:ascii="宋体"/>
              </w:rPr>
            </w:pPr>
            <w:r w:rsidRPr="00767766">
              <w:rPr>
                <w:rFonts w:ascii="宋体" w:hAnsi="宋体" w:hint="eastAsia"/>
              </w:rPr>
              <w:t>公室</w:t>
            </w:r>
          </w:p>
        </w:tc>
        <w:tc>
          <w:tcPr>
            <w:tcW w:w="465" w:type="dxa"/>
          </w:tcPr>
          <w:p w:rsidR="005B28D4" w:rsidRPr="00767766" w:rsidRDefault="005B28D4" w:rsidP="00D91E32">
            <w:pPr>
              <w:spacing w:line="240" w:lineRule="exact"/>
              <w:rPr>
                <w:rFonts w:ascii="宋体"/>
              </w:rPr>
            </w:pPr>
            <w:r w:rsidRPr="00767766">
              <w:rPr>
                <w:rFonts w:ascii="宋体" w:hAnsi="宋体" w:hint="eastAsia"/>
              </w:rPr>
              <w:t>教务处</w:t>
            </w:r>
          </w:p>
        </w:tc>
        <w:tc>
          <w:tcPr>
            <w:tcW w:w="465" w:type="dxa"/>
          </w:tcPr>
          <w:p w:rsidR="005B28D4" w:rsidRPr="00767766" w:rsidRDefault="005B28D4" w:rsidP="00D91E32">
            <w:pPr>
              <w:spacing w:line="240" w:lineRule="exact"/>
              <w:rPr>
                <w:rFonts w:ascii="宋体"/>
              </w:rPr>
            </w:pPr>
            <w:r w:rsidRPr="00767766">
              <w:rPr>
                <w:rFonts w:ascii="宋体" w:hAnsi="宋体" w:hint="eastAsia"/>
              </w:rPr>
              <w:t>学生处</w:t>
            </w:r>
          </w:p>
        </w:tc>
        <w:tc>
          <w:tcPr>
            <w:tcW w:w="465" w:type="dxa"/>
          </w:tcPr>
          <w:p w:rsidR="005B28D4" w:rsidRPr="00767766" w:rsidRDefault="005B28D4" w:rsidP="00D91E32">
            <w:pPr>
              <w:spacing w:line="240" w:lineRule="exact"/>
              <w:rPr>
                <w:rFonts w:ascii="宋体"/>
              </w:rPr>
            </w:pPr>
            <w:r w:rsidRPr="00767766">
              <w:rPr>
                <w:rFonts w:ascii="宋体" w:hAnsi="宋体" w:hint="eastAsia"/>
              </w:rPr>
              <w:t>招生与就业指导办公室</w:t>
            </w:r>
          </w:p>
        </w:tc>
        <w:tc>
          <w:tcPr>
            <w:tcW w:w="465" w:type="dxa"/>
          </w:tcPr>
          <w:p w:rsidR="005B28D4" w:rsidRPr="00767766" w:rsidRDefault="005B28D4" w:rsidP="00D91E32">
            <w:pPr>
              <w:spacing w:line="240" w:lineRule="exact"/>
              <w:rPr>
                <w:rFonts w:ascii="宋体"/>
              </w:rPr>
            </w:pPr>
            <w:r w:rsidRPr="00767766">
              <w:rPr>
                <w:rFonts w:ascii="宋体" w:hAnsi="宋体" w:hint="eastAsia"/>
              </w:rPr>
              <w:t>保卫处</w:t>
            </w:r>
          </w:p>
        </w:tc>
        <w:tc>
          <w:tcPr>
            <w:tcW w:w="465" w:type="dxa"/>
          </w:tcPr>
          <w:p w:rsidR="005B28D4" w:rsidRPr="00767766" w:rsidRDefault="005B28D4" w:rsidP="00D91E32">
            <w:pPr>
              <w:spacing w:line="240" w:lineRule="exact"/>
              <w:rPr>
                <w:rFonts w:ascii="宋体"/>
              </w:rPr>
            </w:pPr>
            <w:r w:rsidRPr="00767766">
              <w:rPr>
                <w:rFonts w:ascii="宋体" w:hAnsi="宋体" w:hint="eastAsia"/>
              </w:rPr>
              <w:t>后勤产业处</w:t>
            </w:r>
          </w:p>
        </w:tc>
        <w:tc>
          <w:tcPr>
            <w:tcW w:w="564" w:type="dxa"/>
          </w:tcPr>
          <w:p w:rsidR="005B28D4" w:rsidRPr="00767766" w:rsidRDefault="005B28D4" w:rsidP="00D91E32">
            <w:pPr>
              <w:spacing w:line="240" w:lineRule="exact"/>
              <w:rPr>
                <w:rFonts w:ascii="宋体"/>
              </w:rPr>
            </w:pPr>
            <w:r w:rsidRPr="00767766">
              <w:rPr>
                <w:rFonts w:ascii="宋体" w:hAnsi="宋体" w:hint="eastAsia"/>
              </w:rPr>
              <w:t>图书</w:t>
            </w:r>
          </w:p>
          <w:p w:rsidR="005B28D4" w:rsidRPr="00767766" w:rsidRDefault="005B28D4" w:rsidP="00D91E32">
            <w:pPr>
              <w:spacing w:line="240" w:lineRule="exact"/>
              <w:rPr>
                <w:rFonts w:ascii="宋体"/>
              </w:rPr>
            </w:pPr>
            <w:r w:rsidRPr="00767766">
              <w:rPr>
                <w:rFonts w:ascii="宋体" w:hAnsi="宋体" w:hint="eastAsia"/>
              </w:rPr>
              <w:t>馆信息资料</w:t>
            </w:r>
          </w:p>
          <w:p w:rsidR="005B28D4" w:rsidRPr="00767766" w:rsidRDefault="005B28D4" w:rsidP="00D91E32">
            <w:pPr>
              <w:spacing w:line="240" w:lineRule="exact"/>
              <w:rPr>
                <w:rFonts w:ascii="宋体"/>
              </w:rPr>
            </w:pPr>
            <w:r w:rsidRPr="00767766">
              <w:rPr>
                <w:rFonts w:ascii="宋体" w:hAnsi="宋体" w:hint="eastAsia"/>
              </w:rPr>
              <w:t>中</w:t>
            </w:r>
          </w:p>
          <w:p w:rsidR="005B28D4" w:rsidRPr="00767766" w:rsidRDefault="005B28D4" w:rsidP="00D91E32">
            <w:pPr>
              <w:spacing w:line="240" w:lineRule="exact"/>
              <w:rPr>
                <w:rFonts w:ascii="宋体"/>
              </w:rPr>
            </w:pPr>
            <w:r w:rsidRPr="00767766">
              <w:rPr>
                <w:rFonts w:ascii="宋体" w:hAnsi="宋体" w:hint="eastAsia"/>
              </w:rPr>
              <w:t>心</w:t>
            </w:r>
          </w:p>
        </w:tc>
        <w:tc>
          <w:tcPr>
            <w:tcW w:w="567" w:type="dxa"/>
          </w:tcPr>
          <w:p w:rsidR="005B28D4" w:rsidRPr="00767766" w:rsidRDefault="005B28D4" w:rsidP="00D91E32">
            <w:pPr>
              <w:spacing w:line="240" w:lineRule="exact"/>
              <w:rPr>
                <w:rFonts w:ascii="宋体"/>
              </w:rPr>
            </w:pPr>
            <w:r w:rsidRPr="00767766">
              <w:rPr>
                <w:rFonts w:ascii="宋体" w:hAnsi="宋体" w:hint="eastAsia"/>
              </w:rPr>
              <w:t>航海工程学院</w:t>
            </w:r>
          </w:p>
        </w:tc>
        <w:tc>
          <w:tcPr>
            <w:tcW w:w="567" w:type="dxa"/>
          </w:tcPr>
          <w:p w:rsidR="005B28D4" w:rsidRPr="00767766" w:rsidRDefault="005B28D4" w:rsidP="00D91E32">
            <w:pPr>
              <w:spacing w:line="240" w:lineRule="exact"/>
              <w:rPr>
                <w:rFonts w:ascii="宋体"/>
              </w:rPr>
            </w:pPr>
            <w:r w:rsidRPr="00767766">
              <w:rPr>
                <w:rFonts w:ascii="宋体" w:hAnsi="宋体" w:hint="eastAsia"/>
              </w:rPr>
              <w:t>船</w:t>
            </w:r>
          </w:p>
          <w:p w:rsidR="005B28D4" w:rsidRPr="00767766" w:rsidRDefault="005B28D4" w:rsidP="00D91E32">
            <w:pPr>
              <w:spacing w:line="240" w:lineRule="exact"/>
              <w:rPr>
                <w:rFonts w:ascii="宋体"/>
              </w:rPr>
            </w:pPr>
            <w:r w:rsidRPr="00767766">
              <w:rPr>
                <w:rFonts w:ascii="宋体" w:hAnsi="宋体" w:hint="eastAsia"/>
              </w:rPr>
              <w:t>员</w:t>
            </w:r>
          </w:p>
          <w:p w:rsidR="005B28D4" w:rsidRPr="00767766" w:rsidRDefault="005B28D4" w:rsidP="00D91E32">
            <w:pPr>
              <w:spacing w:line="240" w:lineRule="exact"/>
              <w:rPr>
                <w:rFonts w:ascii="宋体"/>
              </w:rPr>
            </w:pPr>
            <w:r w:rsidRPr="00767766">
              <w:rPr>
                <w:rFonts w:ascii="宋体" w:hAnsi="宋体" w:hint="eastAsia"/>
              </w:rPr>
              <w:t>培训中心</w:t>
            </w:r>
          </w:p>
        </w:tc>
        <w:tc>
          <w:tcPr>
            <w:tcW w:w="627" w:type="dxa"/>
          </w:tcPr>
          <w:p w:rsidR="005B28D4" w:rsidRPr="00767766" w:rsidRDefault="005B28D4" w:rsidP="00D91E32">
            <w:pPr>
              <w:spacing w:line="240" w:lineRule="exact"/>
              <w:rPr>
                <w:rFonts w:ascii="宋体"/>
              </w:rPr>
            </w:pPr>
            <w:r w:rsidRPr="00767766">
              <w:rPr>
                <w:rFonts w:ascii="宋体" w:hAnsi="宋体" w:hint="eastAsia"/>
              </w:rPr>
              <w:t>社科体艺部</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3.1</w:t>
            </w:r>
            <w:r w:rsidRPr="00767766">
              <w:rPr>
                <w:rFonts w:ascii="宋体" w:hAnsi="宋体" w:hint="eastAsia"/>
              </w:rPr>
              <w:t>质量方针</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627" w:type="dxa"/>
            <w:vAlign w:val="center"/>
          </w:tcPr>
          <w:p w:rsidR="005B28D4" w:rsidRPr="00767766" w:rsidRDefault="005B28D4" w:rsidP="00D91E32">
            <w:pPr>
              <w:spacing w:line="240" w:lineRule="exact"/>
              <w:rPr>
                <w:rFonts w:ascii="宋体"/>
              </w:rPr>
            </w:pPr>
            <w:r w:rsidRPr="00767766">
              <w:rPr>
                <w:rFonts w:ascii="宋体" w:hAnsi="宋体"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3.2</w:t>
            </w:r>
            <w:r w:rsidRPr="00767766">
              <w:rPr>
                <w:rFonts w:ascii="宋体" w:hAnsi="宋体" w:hint="eastAsia"/>
              </w:rPr>
              <w:t>职责、权限与沟通</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hint="eastAsia"/>
              </w:rPr>
              <w:t>○</w:t>
            </w:r>
          </w:p>
        </w:tc>
        <w:tc>
          <w:tcPr>
            <w:tcW w:w="465" w:type="dxa"/>
            <w:vAlign w:val="center"/>
          </w:tcPr>
          <w:p w:rsidR="005B28D4" w:rsidRPr="00767766" w:rsidRDefault="005B28D4" w:rsidP="00D91E32">
            <w:pPr>
              <w:spacing w:line="240" w:lineRule="exact"/>
            </w:pPr>
            <w:r w:rsidRPr="00767766">
              <w:rPr>
                <w:rFonts w:hint="eastAsia"/>
              </w:rPr>
              <w:t>○</w:t>
            </w:r>
          </w:p>
        </w:tc>
        <w:tc>
          <w:tcPr>
            <w:tcW w:w="564" w:type="dxa"/>
            <w:vAlign w:val="center"/>
          </w:tcPr>
          <w:p w:rsidR="005B28D4" w:rsidRPr="00767766" w:rsidRDefault="005B28D4" w:rsidP="00D91E32">
            <w:pPr>
              <w:spacing w:line="240" w:lineRule="exact"/>
            </w:pPr>
            <w:r w:rsidRPr="00767766">
              <w:rPr>
                <w:rFonts w:hint="eastAsia"/>
              </w:rPr>
              <w:t>○</w:t>
            </w:r>
          </w:p>
        </w:tc>
        <w:tc>
          <w:tcPr>
            <w:tcW w:w="567" w:type="dxa"/>
            <w:vAlign w:val="center"/>
          </w:tcPr>
          <w:p w:rsidR="005B28D4" w:rsidRPr="00767766" w:rsidRDefault="005B28D4" w:rsidP="00D91E32">
            <w:pPr>
              <w:spacing w:line="240" w:lineRule="exact"/>
            </w:pPr>
            <w:r w:rsidRPr="00767766">
              <w:rPr>
                <w:rFonts w:hint="eastAsia"/>
              </w:rPr>
              <w:t>○</w:t>
            </w: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627" w:type="dxa"/>
            <w:vAlign w:val="center"/>
          </w:tcPr>
          <w:p w:rsidR="005B28D4" w:rsidRPr="00767766" w:rsidRDefault="005B28D4" w:rsidP="00D91E32">
            <w:pPr>
              <w:spacing w:line="240" w:lineRule="exact"/>
            </w:pPr>
            <w:r w:rsidRPr="00767766">
              <w:rPr>
                <w:rFonts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3.3</w:t>
            </w:r>
            <w:r w:rsidRPr="00767766">
              <w:rPr>
                <w:rFonts w:ascii="宋体" w:hAnsi="宋体" w:hint="eastAsia"/>
              </w:rPr>
              <w:t>教学和培训计划</w:t>
            </w: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564" w:type="dxa"/>
            <w:vAlign w:val="center"/>
          </w:tcPr>
          <w:p w:rsidR="005B28D4" w:rsidRPr="00767766" w:rsidRDefault="005B28D4" w:rsidP="00D91E32">
            <w:pPr>
              <w:spacing w:line="240" w:lineRule="exact"/>
              <w:rPr>
                <w:rFonts w:ascii="宋体"/>
              </w:rPr>
            </w:pP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627" w:type="dxa"/>
            <w:vAlign w:val="center"/>
          </w:tcPr>
          <w:p w:rsidR="005B28D4" w:rsidRPr="00767766" w:rsidRDefault="005B28D4" w:rsidP="00D91E32">
            <w:pPr>
              <w:spacing w:line="240" w:lineRule="exact"/>
            </w:pPr>
            <w:r w:rsidRPr="00767766">
              <w:rPr>
                <w:rFonts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3.4</w:t>
            </w:r>
            <w:r w:rsidRPr="00767766">
              <w:rPr>
                <w:rFonts w:ascii="宋体" w:hAnsi="宋体" w:hint="eastAsia"/>
              </w:rPr>
              <w:t>招生与学员管理</w:t>
            </w: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rPr>
                <w:rFonts w:ascii="宋体"/>
              </w:rPr>
            </w:pP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627" w:type="dxa"/>
            <w:vAlign w:val="center"/>
          </w:tcPr>
          <w:p w:rsidR="005B28D4" w:rsidRPr="00767766" w:rsidRDefault="005B28D4" w:rsidP="00D91E32">
            <w:pPr>
              <w:spacing w:line="240" w:lineRule="exact"/>
              <w:rPr>
                <w:rFonts w:ascii="宋体"/>
              </w:rPr>
            </w:pPr>
            <w:r w:rsidRPr="00767766">
              <w:rPr>
                <w:rFonts w:ascii="宋体" w:hAnsi="宋体"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3.5</w:t>
            </w:r>
            <w:r w:rsidRPr="00767766">
              <w:rPr>
                <w:rFonts w:ascii="宋体" w:hAnsi="宋体" w:hint="eastAsia"/>
              </w:rPr>
              <w:t>教学与管理人员</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pPr>
            <w:r w:rsidRPr="00767766">
              <w:rPr>
                <w:rFonts w:hint="eastAsia"/>
              </w:rPr>
              <w:t>○</w:t>
            </w:r>
          </w:p>
        </w:tc>
        <w:tc>
          <w:tcPr>
            <w:tcW w:w="567" w:type="dxa"/>
            <w:vAlign w:val="center"/>
          </w:tcPr>
          <w:p w:rsidR="005B28D4" w:rsidRPr="00767766" w:rsidRDefault="005B28D4" w:rsidP="00D91E32">
            <w:pPr>
              <w:spacing w:line="240" w:lineRule="exact"/>
            </w:pPr>
            <w:r w:rsidRPr="00767766">
              <w:rPr>
                <w:rFonts w:hint="eastAsia"/>
              </w:rPr>
              <w:t>○</w:t>
            </w:r>
          </w:p>
        </w:tc>
        <w:tc>
          <w:tcPr>
            <w:tcW w:w="627" w:type="dxa"/>
            <w:vAlign w:val="center"/>
          </w:tcPr>
          <w:p w:rsidR="005B28D4" w:rsidRPr="00767766" w:rsidRDefault="005B28D4" w:rsidP="00D91E32">
            <w:pPr>
              <w:spacing w:line="240" w:lineRule="exact"/>
            </w:pPr>
            <w:r w:rsidRPr="00767766">
              <w:rPr>
                <w:rFonts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3.6</w:t>
            </w:r>
            <w:r w:rsidRPr="00767766">
              <w:rPr>
                <w:rFonts w:ascii="宋体" w:hAnsi="宋体" w:hint="eastAsia"/>
              </w:rPr>
              <w:t>场地、设施和设备</w:t>
            </w: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rPr>
                <w:rFonts w:ascii="宋体"/>
              </w:rPr>
            </w:pPr>
            <w:r w:rsidRPr="00767766">
              <w:rPr>
                <w:rFonts w:hint="eastAsia"/>
              </w:rPr>
              <w:t>○</w:t>
            </w: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627" w:type="dxa"/>
            <w:vAlign w:val="center"/>
          </w:tcPr>
          <w:p w:rsidR="005B28D4" w:rsidRPr="00767766" w:rsidRDefault="005B28D4" w:rsidP="00D91E32">
            <w:pPr>
              <w:spacing w:line="240" w:lineRule="exact"/>
            </w:pPr>
            <w:r w:rsidRPr="00767766">
              <w:rPr>
                <w:rFonts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3.7</w:t>
            </w:r>
            <w:r w:rsidRPr="00767766">
              <w:rPr>
                <w:rFonts w:ascii="宋体" w:hAnsi="宋体" w:hint="eastAsia"/>
              </w:rPr>
              <w:t>教学和训练的实施</w:t>
            </w: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pP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627" w:type="dxa"/>
            <w:vAlign w:val="center"/>
          </w:tcPr>
          <w:p w:rsidR="005B28D4" w:rsidRPr="00767766" w:rsidRDefault="005B28D4" w:rsidP="00D91E32">
            <w:pPr>
              <w:spacing w:line="240" w:lineRule="exact"/>
            </w:pPr>
            <w:r w:rsidRPr="00767766">
              <w:rPr>
                <w:rFonts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3.8</w:t>
            </w:r>
            <w:r w:rsidRPr="00767766">
              <w:rPr>
                <w:rFonts w:ascii="宋体" w:hAnsi="宋体" w:hint="eastAsia"/>
              </w:rPr>
              <w:t>教学和训练的检查与评估</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hint="eastAsia"/>
              </w:rPr>
              <w:t>○</w:t>
            </w:r>
          </w:p>
        </w:tc>
        <w:tc>
          <w:tcPr>
            <w:tcW w:w="465" w:type="dxa"/>
            <w:vAlign w:val="center"/>
          </w:tcPr>
          <w:p w:rsidR="005B28D4" w:rsidRPr="00767766" w:rsidRDefault="005B28D4" w:rsidP="00D91E32">
            <w:pPr>
              <w:spacing w:line="240" w:lineRule="exact"/>
              <w:rPr>
                <w:rFonts w:ascii="宋体"/>
              </w:rPr>
            </w:pPr>
            <w:r w:rsidRPr="00767766">
              <w:rPr>
                <w:rFonts w:hint="eastAsia"/>
              </w:rPr>
              <w:t>○</w:t>
            </w:r>
          </w:p>
        </w:tc>
        <w:tc>
          <w:tcPr>
            <w:tcW w:w="564" w:type="dxa"/>
            <w:vAlign w:val="center"/>
          </w:tcPr>
          <w:p w:rsidR="005B28D4" w:rsidRPr="00767766" w:rsidRDefault="005B28D4" w:rsidP="00D91E32">
            <w:pPr>
              <w:spacing w:line="240" w:lineRule="exact"/>
            </w:pPr>
            <w:r w:rsidRPr="00767766">
              <w:rPr>
                <w:rFonts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627" w:type="dxa"/>
            <w:vAlign w:val="center"/>
          </w:tcPr>
          <w:p w:rsidR="005B28D4" w:rsidRPr="00767766" w:rsidRDefault="005B28D4" w:rsidP="00D91E32">
            <w:pPr>
              <w:spacing w:line="240" w:lineRule="exact"/>
            </w:pPr>
            <w:r w:rsidRPr="00767766">
              <w:rPr>
                <w:rFonts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3.9</w:t>
            </w:r>
            <w:r w:rsidRPr="00767766">
              <w:rPr>
                <w:rFonts w:ascii="宋体" w:hAnsi="宋体" w:hint="eastAsia"/>
              </w:rPr>
              <w:t>质量记录控制</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465" w:type="dxa"/>
            <w:vAlign w:val="center"/>
          </w:tcPr>
          <w:p w:rsidR="005B28D4" w:rsidRPr="00767766" w:rsidRDefault="005B28D4" w:rsidP="00D91E32">
            <w:pPr>
              <w:spacing w:line="240" w:lineRule="exact"/>
            </w:pPr>
            <w:r w:rsidRPr="00767766">
              <w:rPr>
                <w:rFonts w:ascii="宋体" w:hAnsi="宋体" w:hint="eastAsia"/>
              </w:rPr>
              <w:t>●</w:t>
            </w:r>
          </w:p>
        </w:tc>
        <w:tc>
          <w:tcPr>
            <w:tcW w:w="564" w:type="dxa"/>
            <w:vAlign w:val="center"/>
          </w:tcPr>
          <w:p w:rsidR="005B28D4" w:rsidRPr="00767766" w:rsidRDefault="005B28D4" w:rsidP="00D91E32">
            <w:pPr>
              <w:spacing w:line="240" w:lineRule="exact"/>
            </w:pPr>
            <w:r w:rsidRPr="00767766">
              <w:rPr>
                <w:rFonts w:ascii="宋体" w:hAnsi="宋体" w:hint="eastAsia"/>
              </w:rPr>
              <w:t>●</w:t>
            </w: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567" w:type="dxa"/>
            <w:vAlign w:val="center"/>
          </w:tcPr>
          <w:p w:rsidR="005B28D4" w:rsidRPr="00767766" w:rsidRDefault="005B28D4" w:rsidP="00D91E32">
            <w:pPr>
              <w:spacing w:line="240" w:lineRule="exact"/>
            </w:pPr>
            <w:r w:rsidRPr="00767766">
              <w:rPr>
                <w:rFonts w:ascii="宋体" w:hAnsi="宋体" w:hint="eastAsia"/>
              </w:rPr>
              <w:t>●</w:t>
            </w:r>
          </w:p>
        </w:tc>
        <w:tc>
          <w:tcPr>
            <w:tcW w:w="627" w:type="dxa"/>
            <w:vAlign w:val="center"/>
          </w:tcPr>
          <w:p w:rsidR="005B28D4" w:rsidRPr="00767766" w:rsidRDefault="005B28D4" w:rsidP="00D91E32">
            <w:pPr>
              <w:spacing w:line="240" w:lineRule="exact"/>
            </w:pPr>
            <w:r w:rsidRPr="00767766">
              <w:rPr>
                <w:rFonts w:ascii="宋体" w:hAnsi="宋体"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3.10</w:t>
            </w:r>
            <w:r w:rsidRPr="00767766">
              <w:rPr>
                <w:rFonts w:ascii="宋体" w:hAnsi="宋体" w:hint="eastAsia"/>
              </w:rPr>
              <w:t>纠正措施和质量风险管理</w:t>
            </w:r>
          </w:p>
        </w:tc>
        <w:tc>
          <w:tcPr>
            <w:tcW w:w="465" w:type="dxa"/>
            <w:vAlign w:val="center"/>
          </w:tcPr>
          <w:p w:rsidR="005B28D4" w:rsidRPr="00767766" w:rsidRDefault="005B28D4" w:rsidP="00D91E32">
            <w:pPr>
              <w:spacing w:line="240" w:lineRule="exact"/>
            </w:pPr>
            <w:r w:rsidRPr="00767766">
              <w:rPr>
                <w:rFonts w:hint="eastAsia"/>
              </w:rPr>
              <w:t>○</w:t>
            </w:r>
          </w:p>
        </w:tc>
        <w:tc>
          <w:tcPr>
            <w:tcW w:w="465" w:type="dxa"/>
            <w:vAlign w:val="center"/>
          </w:tcPr>
          <w:p w:rsidR="005B28D4" w:rsidRPr="00767766" w:rsidRDefault="005B28D4" w:rsidP="00D91E32">
            <w:pPr>
              <w:spacing w:line="240" w:lineRule="exact"/>
            </w:pPr>
            <w:r w:rsidRPr="00767766">
              <w:rPr>
                <w:rFonts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627" w:type="dxa"/>
            <w:vAlign w:val="center"/>
          </w:tcPr>
          <w:p w:rsidR="005B28D4" w:rsidRPr="00767766" w:rsidRDefault="005B28D4" w:rsidP="00D91E32">
            <w:pPr>
              <w:spacing w:line="240" w:lineRule="exact"/>
              <w:rPr>
                <w:rFonts w:ascii="宋体"/>
              </w:rPr>
            </w:pPr>
            <w:r w:rsidRPr="00767766">
              <w:rPr>
                <w:rFonts w:ascii="宋体" w:hAnsi="宋体" w:hint="eastAsia"/>
              </w:rPr>
              <w:t>○</w:t>
            </w:r>
          </w:p>
        </w:tc>
      </w:tr>
      <w:tr w:rsidR="005B28D4" w:rsidRPr="00767766" w:rsidTr="00D91E32">
        <w:trPr>
          <w:trHeight w:val="537"/>
        </w:trPr>
        <w:tc>
          <w:tcPr>
            <w:tcW w:w="2628" w:type="dxa"/>
            <w:vAlign w:val="center"/>
          </w:tcPr>
          <w:p w:rsidR="005B28D4" w:rsidRPr="00767766" w:rsidRDefault="005B28D4" w:rsidP="00D91E32">
            <w:pPr>
              <w:spacing w:line="240" w:lineRule="exact"/>
              <w:rPr>
                <w:rFonts w:ascii="宋体"/>
              </w:rPr>
            </w:pPr>
            <w:r w:rsidRPr="00767766">
              <w:rPr>
                <w:rFonts w:ascii="宋体" w:hAnsi="宋体"/>
              </w:rPr>
              <w:t>3.11</w:t>
            </w:r>
            <w:r w:rsidRPr="00767766">
              <w:rPr>
                <w:rFonts w:ascii="宋体" w:hAnsi="宋体" w:hint="eastAsia"/>
              </w:rPr>
              <w:t>文件控制</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627" w:type="dxa"/>
            <w:vAlign w:val="center"/>
          </w:tcPr>
          <w:p w:rsidR="005B28D4" w:rsidRPr="00767766" w:rsidRDefault="005B28D4" w:rsidP="00D91E32">
            <w:pPr>
              <w:spacing w:line="240" w:lineRule="exact"/>
              <w:rPr>
                <w:rFonts w:ascii="宋体"/>
              </w:rPr>
            </w:pPr>
            <w:r w:rsidRPr="00767766">
              <w:rPr>
                <w:rFonts w:ascii="宋体" w:hAnsi="宋体" w:hint="eastAsia"/>
              </w:rPr>
              <w:t>○</w:t>
            </w:r>
          </w:p>
        </w:tc>
      </w:tr>
      <w:tr w:rsidR="005B28D4" w:rsidRPr="00767766" w:rsidTr="00D91E32">
        <w:trPr>
          <w:trHeight w:val="538"/>
        </w:trPr>
        <w:tc>
          <w:tcPr>
            <w:tcW w:w="2628" w:type="dxa"/>
            <w:vAlign w:val="center"/>
          </w:tcPr>
          <w:p w:rsidR="005B28D4" w:rsidRPr="00767766" w:rsidRDefault="005B28D4" w:rsidP="00D91E32">
            <w:pPr>
              <w:spacing w:line="240" w:lineRule="exact"/>
              <w:rPr>
                <w:rFonts w:ascii="宋体"/>
              </w:rPr>
            </w:pPr>
            <w:r w:rsidRPr="00767766">
              <w:rPr>
                <w:rFonts w:ascii="宋体" w:hAnsi="宋体"/>
              </w:rPr>
              <w:t>3.12</w:t>
            </w:r>
            <w:r w:rsidRPr="00767766">
              <w:rPr>
                <w:rFonts w:ascii="宋体" w:hAnsi="宋体" w:hint="eastAsia"/>
              </w:rPr>
              <w:t>内部审核和管理评审</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465"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4"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567" w:type="dxa"/>
            <w:vAlign w:val="center"/>
          </w:tcPr>
          <w:p w:rsidR="005B28D4" w:rsidRPr="00767766" w:rsidRDefault="005B28D4" w:rsidP="00D91E32">
            <w:pPr>
              <w:spacing w:line="240" w:lineRule="exact"/>
              <w:rPr>
                <w:rFonts w:ascii="宋体"/>
              </w:rPr>
            </w:pPr>
            <w:r w:rsidRPr="00767766">
              <w:rPr>
                <w:rFonts w:ascii="宋体" w:hAnsi="宋体" w:hint="eastAsia"/>
              </w:rPr>
              <w:t>○</w:t>
            </w:r>
          </w:p>
        </w:tc>
        <w:tc>
          <w:tcPr>
            <w:tcW w:w="627" w:type="dxa"/>
            <w:vAlign w:val="center"/>
          </w:tcPr>
          <w:p w:rsidR="005B28D4" w:rsidRPr="00767766" w:rsidRDefault="005B28D4" w:rsidP="00D91E32">
            <w:pPr>
              <w:spacing w:line="240" w:lineRule="exact"/>
              <w:rPr>
                <w:rFonts w:ascii="宋体"/>
              </w:rPr>
            </w:pPr>
            <w:r w:rsidRPr="00767766">
              <w:rPr>
                <w:rFonts w:ascii="宋体" w:hAnsi="宋体" w:hint="eastAsia"/>
              </w:rPr>
              <w:t>○</w:t>
            </w:r>
          </w:p>
        </w:tc>
      </w:tr>
    </w:tbl>
    <w:p w:rsidR="005B28D4" w:rsidRPr="005232E1" w:rsidRDefault="005B28D4" w:rsidP="005232E1">
      <w:pPr>
        <w:ind w:right="284"/>
        <w:rPr>
          <w:rFonts w:ascii="宋体"/>
        </w:rPr>
      </w:pPr>
      <w:r w:rsidRPr="00767766">
        <w:rPr>
          <w:rFonts w:ascii="宋体" w:hAnsi="宋体" w:hint="eastAsia"/>
        </w:rPr>
        <w:t>注：●主要职能部门</w:t>
      </w:r>
      <w:r w:rsidRPr="002D0654">
        <w:rPr>
          <w:rFonts w:ascii="宋体" w:hAnsi="宋体" w:hint="eastAsia"/>
        </w:rPr>
        <w:t>○相关职能部门</w:t>
      </w:r>
    </w:p>
    <w:p w:rsidR="005B28D4" w:rsidRPr="002D0654" w:rsidRDefault="005B28D4" w:rsidP="00A00574">
      <w:pPr>
        <w:pStyle w:val="11"/>
      </w:pPr>
      <w:bookmarkStart w:id="575" w:name="_Toc55207979"/>
      <w:bookmarkStart w:id="576" w:name="_Toc55208350"/>
      <w:bookmarkStart w:id="577" w:name="_Toc55208487"/>
      <w:bookmarkStart w:id="578" w:name="_Toc55209122"/>
      <w:bookmarkStart w:id="579" w:name="_Toc55210161"/>
      <w:bookmarkStart w:id="580" w:name="_Toc55210454"/>
      <w:r w:rsidRPr="002D0654">
        <w:t>ISO9001:2015</w:t>
      </w:r>
      <w:r w:rsidRPr="002D0654">
        <w:rPr>
          <w:rFonts w:hint="eastAsia"/>
        </w:rPr>
        <w:t>质量管理体系要素职能分配表（略）</w:t>
      </w:r>
      <w:bookmarkEnd w:id="575"/>
      <w:bookmarkEnd w:id="576"/>
      <w:bookmarkEnd w:id="577"/>
      <w:bookmarkEnd w:id="578"/>
      <w:bookmarkEnd w:id="579"/>
      <w:bookmarkEnd w:id="580"/>
    </w:p>
    <w:p w:rsidR="005B28D4" w:rsidRDefault="005B28D4" w:rsidP="00DC603F">
      <w:pPr>
        <w:pStyle w:val="11"/>
      </w:pPr>
      <w:r w:rsidRPr="00B7283C">
        <w:br w:type="page"/>
      </w:r>
      <w:bookmarkStart w:id="581" w:name="_Toc263082093"/>
      <w:bookmarkStart w:id="582" w:name="_Toc55207980"/>
      <w:bookmarkStart w:id="583" w:name="_Toc55208351"/>
      <w:bookmarkStart w:id="584" w:name="_Toc55208488"/>
      <w:bookmarkStart w:id="585" w:name="_Toc55209123"/>
      <w:bookmarkStart w:id="586" w:name="_Toc55210162"/>
      <w:bookmarkStart w:id="587" w:name="_Toc55210455"/>
      <w:r>
        <w:rPr>
          <w:rFonts w:hint="eastAsia"/>
        </w:rPr>
        <w:t>《</w:t>
      </w:r>
      <w:r w:rsidRPr="002536F6">
        <w:rPr>
          <w:rFonts w:hint="eastAsia"/>
        </w:rPr>
        <w:t>中华人民共和国船员培训和船员管理质量管理规则</w:t>
      </w:r>
      <w:r>
        <w:rPr>
          <w:rFonts w:hint="eastAsia"/>
        </w:rPr>
        <w:t>》对应的程序文件一览表</w:t>
      </w:r>
      <w:bookmarkEnd w:id="581"/>
      <w:bookmarkEnd w:id="582"/>
      <w:bookmarkEnd w:id="583"/>
      <w:bookmarkEnd w:id="584"/>
      <w:bookmarkEnd w:id="585"/>
      <w:bookmarkEnd w:id="586"/>
      <w:bookmarkEnd w:id="587"/>
    </w:p>
    <w:tbl>
      <w:tblPr>
        <w:tblW w:w="9476" w:type="dxa"/>
        <w:tblBorders>
          <w:top w:val="single" w:sz="4" w:space="0" w:color="auto"/>
          <w:left w:val="single" w:sz="4" w:space="0" w:color="auto"/>
          <w:bottom w:val="single" w:sz="4" w:space="0" w:color="auto"/>
          <w:right w:val="single" w:sz="4" w:space="0" w:color="auto"/>
        </w:tblBorders>
        <w:tblLayout w:type="fixed"/>
        <w:tblLook w:val="00A0"/>
      </w:tblPr>
      <w:tblGrid>
        <w:gridCol w:w="3262"/>
        <w:gridCol w:w="2224"/>
        <w:gridCol w:w="3990"/>
      </w:tblGrid>
      <w:tr w:rsidR="005B28D4">
        <w:trPr>
          <w:trHeight w:val="294"/>
        </w:trPr>
        <w:tc>
          <w:tcPr>
            <w:tcW w:w="3262" w:type="dxa"/>
            <w:tcBorders>
              <w:top w:val="single" w:sz="4" w:space="0" w:color="auto"/>
              <w:bottom w:val="single" w:sz="4" w:space="0" w:color="auto"/>
              <w:right w:val="single" w:sz="4" w:space="0" w:color="auto"/>
            </w:tcBorders>
            <w:vAlign w:val="center"/>
          </w:tcPr>
          <w:p w:rsidR="005B28D4" w:rsidRDefault="005B28D4">
            <w:pPr>
              <w:spacing w:line="400" w:lineRule="exact"/>
              <w:jc w:val="center"/>
              <w:rPr>
                <w:rFonts w:ascii="宋体"/>
              </w:rPr>
            </w:pPr>
            <w:r>
              <w:rPr>
                <w:rFonts w:ascii="宋体" w:hAnsi="宋体" w:hint="eastAsia"/>
              </w:rPr>
              <w:t>质量要素</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hint="eastAsia"/>
              </w:rPr>
              <w:t>文件编号</w:t>
            </w:r>
          </w:p>
        </w:tc>
        <w:tc>
          <w:tcPr>
            <w:tcW w:w="3990" w:type="dxa"/>
            <w:tcBorders>
              <w:top w:val="single" w:sz="4" w:space="0" w:color="auto"/>
              <w:left w:val="single" w:sz="4" w:space="0" w:color="auto"/>
              <w:bottom w:val="single" w:sz="4" w:space="0" w:color="auto"/>
            </w:tcBorders>
          </w:tcPr>
          <w:p w:rsidR="005B28D4" w:rsidRDefault="005B28D4">
            <w:pPr>
              <w:spacing w:line="400" w:lineRule="exact"/>
              <w:jc w:val="center"/>
              <w:rPr>
                <w:rFonts w:ascii="宋体"/>
              </w:rPr>
            </w:pPr>
            <w:r>
              <w:rPr>
                <w:rFonts w:ascii="宋体" w:hAnsi="宋体" w:hint="eastAsia"/>
              </w:rPr>
              <w:t>程序文件名称</w:t>
            </w:r>
          </w:p>
        </w:tc>
      </w:tr>
      <w:tr w:rsidR="005B28D4">
        <w:trPr>
          <w:trHeight w:val="283"/>
        </w:trPr>
        <w:tc>
          <w:tcPr>
            <w:tcW w:w="3262" w:type="dxa"/>
            <w:tcBorders>
              <w:top w:val="single" w:sz="4" w:space="0" w:color="auto"/>
              <w:bottom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一、质量方针和质量目标</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ZIMC-A</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int="eastAsia"/>
              </w:rPr>
              <w:t>质量手册</w:t>
            </w:r>
          </w:p>
        </w:tc>
      </w:tr>
      <w:tr w:rsidR="005B28D4">
        <w:trPr>
          <w:trHeight w:val="205"/>
        </w:trPr>
        <w:tc>
          <w:tcPr>
            <w:tcW w:w="3262" w:type="dxa"/>
            <w:tcBorders>
              <w:top w:val="single" w:sz="4" w:space="0" w:color="auto"/>
              <w:bottom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二、职责、权限和沟通</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ZIMC-A</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int="eastAsia"/>
              </w:rPr>
              <w:t>质量手册</w:t>
            </w:r>
          </w:p>
        </w:tc>
      </w:tr>
      <w:tr w:rsidR="005B28D4">
        <w:trPr>
          <w:cantSplit/>
          <w:trHeight w:val="294"/>
        </w:trPr>
        <w:tc>
          <w:tcPr>
            <w:tcW w:w="3262" w:type="dxa"/>
            <w:tcBorders>
              <w:top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三、教学和培训计划</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ZIMC-B-0301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sidRPr="00DC24A8">
              <w:rPr>
                <w:rFonts w:ascii="宋体" w:hAnsi="宋体" w:hint="eastAsia"/>
              </w:rPr>
              <w:t>人才培养方案和课程标准编制程序</w:t>
            </w:r>
          </w:p>
        </w:tc>
      </w:tr>
      <w:tr w:rsidR="005B28D4">
        <w:trPr>
          <w:cantSplit/>
          <w:trHeight w:val="283"/>
        </w:trPr>
        <w:tc>
          <w:tcPr>
            <w:tcW w:w="3262" w:type="dxa"/>
            <w:vMerge w:val="restart"/>
            <w:tcBorders>
              <w:top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四、招生与学员管理</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ZIMC-B-0401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招生与录取程序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ZIMC-B-0402</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学生学籍管理程序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ZIMC-B-0403</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学生在校管理程序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ZIMC-B-0404</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毕业生就业推荐与证书发放程序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ZIMC-B-0405</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船员培训招生、管理与发证程序</w:t>
            </w:r>
          </w:p>
        </w:tc>
      </w:tr>
      <w:tr w:rsidR="005B28D4">
        <w:trPr>
          <w:cantSplit/>
          <w:trHeight w:val="294"/>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ZIMC-B-0406</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成人函授教育学员管理程序</w:t>
            </w:r>
          </w:p>
        </w:tc>
      </w:tr>
      <w:tr w:rsidR="005B28D4">
        <w:trPr>
          <w:cantSplit/>
          <w:trHeight w:val="283"/>
        </w:trPr>
        <w:tc>
          <w:tcPr>
            <w:tcW w:w="3262" w:type="dxa"/>
            <w:vMerge w:val="restart"/>
            <w:tcBorders>
              <w:top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五、教学与管理人员</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ZIMC-B-0501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教学人员管理程序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ZIMC-B-0502</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职员管理程序</w:t>
            </w:r>
          </w:p>
        </w:tc>
      </w:tr>
      <w:tr w:rsidR="005B28D4">
        <w:trPr>
          <w:cantSplit/>
          <w:trHeight w:val="294"/>
        </w:trPr>
        <w:tc>
          <w:tcPr>
            <w:tcW w:w="3262" w:type="dxa"/>
            <w:vMerge w:val="restart"/>
            <w:tcBorders>
              <w:top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六、场地、设施和设备</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ZIMC-B-0601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场地、设备配置与管理程序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ZIMC-B-0602</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教材管理程序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ZIMC-B-0603</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图书与信息资料管理程序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ZIMC-B-0001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对供方的评价程序</w:t>
            </w:r>
          </w:p>
        </w:tc>
      </w:tr>
      <w:tr w:rsidR="005B28D4">
        <w:trPr>
          <w:cantSplit/>
          <w:trHeight w:val="101"/>
        </w:trPr>
        <w:tc>
          <w:tcPr>
            <w:tcW w:w="3262" w:type="dxa"/>
            <w:vMerge/>
            <w:tcBorders>
              <w:bottom w:val="single" w:sz="4" w:space="0" w:color="auto"/>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ZIMC-B-0002</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合同评审与管理程序</w:t>
            </w:r>
          </w:p>
        </w:tc>
      </w:tr>
      <w:tr w:rsidR="005B28D4">
        <w:trPr>
          <w:cantSplit/>
          <w:trHeight w:val="294"/>
        </w:trPr>
        <w:tc>
          <w:tcPr>
            <w:tcW w:w="3262" w:type="dxa"/>
            <w:vMerge w:val="restart"/>
            <w:tcBorders>
              <w:top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七、教学和训练的实施</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ZIMC-B-0701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教学准备与实施程序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ZIMC-B-0702</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实践教学管理程序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color w:val="FF0000"/>
              </w:rPr>
            </w:pPr>
            <w:r>
              <w:rPr>
                <w:rFonts w:ascii="宋体" w:hAnsi="宋体"/>
              </w:rPr>
              <w:t>ZIMC-B-0703</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color w:val="FF0000"/>
                <w:u w:val="single"/>
              </w:rPr>
            </w:pPr>
            <w:r>
              <w:rPr>
                <w:rFonts w:ascii="宋体" w:hAnsi="宋体" w:hint="eastAsia"/>
              </w:rPr>
              <w:t>船员培训教学、训练实施程序</w:t>
            </w:r>
          </w:p>
        </w:tc>
      </w:tr>
      <w:tr w:rsidR="005B28D4">
        <w:trPr>
          <w:cantSplit/>
          <w:trHeight w:val="294"/>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rsidP="0044513A">
            <w:pPr>
              <w:spacing w:line="400" w:lineRule="exact"/>
              <w:jc w:val="center"/>
            </w:pPr>
            <w:r w:rsidRPr="0044513A">
              <w:rPr>
                <w:rFonts w:ascii="宋体" w:hAnsi="宋体"/>
              </w:rPr>
              <w:t>ZIMC-B-0704</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成人函授教育教学准备、实施和检查程序</w:t>
            </w:r>
          </w:p>
        </w:tc>
      </w:tr>
      <w:tr w:rsidR="005B28D4">
        <w:trPr>
          <w:cantSplit/>
          <w:trHeight w:val="283"/>
        </w:trPr>
        <w:tc>
          <w:tcPr>
            <w:tcW w:w="3262" w:type="dxa"/>
            <w:vMerge w:val="restart"/>
            <w:tcBorders>
              <w:top w:val="single" w:sz="4" w:space="0" w:color="auto"/>
              <w:right w:val="single" w:sz="4" w:space="0" w:color="auto"/>
            </w:tcBorders>
            <w:vAlign w:val="center"/>
          </w:tcPr>
          <w:p w:rsidR="005B28D4" w:rsidRDefault="005B28D4">
            <w:pPr>
              <w:pStyle w:val="Date"/>
              <w:spacing w:line="400" w:lineRule="exact"/>
              <w:rPr>
                <w:rFonts w:ascii="宋体" w:eastAsia="宋体" w:hAnsi="宋体"/>
                <w:szCs w:val="24"/>
              </w:rPr>
            </w:pPr>
            <w:r>
              <w:rPr>
                <w:rFonts w:ascii="宋体" w:eastAsia="宋体" w:hAnsi="宋体" w:hint="eastAsia"/>
                <w:szCs w:val="24"/>
              </w:rPr>
              <w:t>八、教学和训练的检查与评估</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ZIMC-B-0901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教学质量检查与评估程序</w:t>
            </w:r>
          </w:p>
        </w:tc>
      </w:tr>
      <w:tr w:rsidR="005B28D4">
        <w:trPr>
          <w:cantSplit/>
          <w:trHeight w:val="101"/>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ZIMC-B-0902</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船员培训教学质量检查程序</w:t>
            </w:r>
          </w:p>
        </w:tc>
      </w:tr>
      <w:tr w:rsidR="005B28D4">
        <w:trPr>
          <w:cantSplit/>
          <w:trHeight w:val="294"/>
        </w:trPr>
        <w:tc>
          <w:tcPr>
            <w:tcW w:w="3262" w:type="dxa"/>
            <w:vMerge/>
            <w:tcBorders>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color w:val="000000"/>
              </w:rPr>
            </w:pPr>
            <w:r>
              <w:rPr>
                <w:rFonts w:ascii="宋体" w:hAnsi="宋体"/>
                <w:color w:val="000000"/>
              </w:rPr>
              <w:t>ZIMC-B-0903</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color w:val="000000"/>
              </w:rPr>
            </w:pPr>
            <w:r>
              <w:rPr>
                <w:rFonts w:ascii="宋体" w:hAnsi="宋体" w:hint="eastAsia"/>
                <w:color w:val="000000"/>
              </w:rPr>
              <w:t>考试与成绩管理程序</w:t>
            </w:r>
          </w:p>
        </w:tc>
      </w:tr>
      <w:tr w:rsidR="005B28D4">
        <w:trPr>
          <w:trHeight w:val="294"/>
        </w:trPr>
        <w:tc>
          <w:tcPr>
            <w:tcW w:w="3262" w:type="dxa"/>
            <w:tcBorders>
              <w:top w:val="single" w:sz="4" w:space="0" w:color="auto"/>
              <w:bottom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九、质量记录控制</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ZIMC-B-0801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质量记录控制程序</w:t>
            </w:r>
          </w:p>
        </w:tc>
      </w:tr>
      <w:tr w:rsidR="005B28D4">
        <w:trPr>
          <w:cantSplit/>
          <w:trHeight w:val="294"/>
        </w:trPr>
        <w:tc>
          <w:tcPr>
            <w:tcW w:w="3262" w:type="dxa"/>
            <w:tcBorders>
              <w:top w:val="single" w:sz="4" w:space="0" w:color="auto"/>
              <w:right w:val="single" w:sz="4" w:space="0" w:color="auto"/>
            </w:tcBorders>
            <w:vAlign w:val="center"/>
          </w:tcPr>
          <w:p w:rsidR="005B28D4" w:rsidRPr="00B7283C" w:rsidRDefault="005B28D4">
            <w:pPr>
              <w:spacing w:line="400" w:lineRule="exact"/>
              <w:rPr>
                <w:rFonts w:ascii="宋体"/>
              </w:rPr>
            </w:pPr>
            <w:r w:rsidRPr="00B7283C">
              <w:rPr>
                <w:rFonts w:ascii="宋体" w:hAnsi="宋体" w:hint="eastAsia"/>
              </w:rPr>
              <w:t>十、纠正措施和质量风险管理</w:t>
            </w:r>
          </w:p>
        </w:tc>
        <w:tc>
          <w:tcPr>
            <w:tcW w:w="2224" w:type="dxa"/>
            <w:tcBorders>
              <w:top w:val="single" w:sz="4" w:space="0" w:color="auto"/>
              <w:left w:val="single" w:sz="4" w:space="0" w:color="auto"/>
              <w:bottom w:val="single" w:sz="4" w:space="0" w:color="auto"/>
              <w:right w:val="single" w:sz="4" w:space="0" w:color="auto"/>
            </w:tcBorders>
          </w:tcPr>
          <w:p w:rsidR="005B28D4" w:rsidRPr="00B7283C" w:rsidRDefault="005B28D4">
            <w:pPr>
              <w:spacing w:line="400" w:lineRule="exact"/>
              <w:jc w:val="center"/>
              <w:rPr>
                <w:rFonts w:ascii="宋体"/>
              </w:rPr>
            </w:pPr>
            <w:r w:rsidRPr="00B7283C">
              <w:rPr>
                <w:rFonts w:ascii="宋体" w:hAnsi="宋体"/>
              </w:rPr>
              <w:t>ZIMC-B-1001</w:t>
            </w:r>
          </w:p>
        </w:tc>
        <w:tc>
          <w:tcPr>
            <w:tcW w:w="3990" w:type="dxa"/>
            <w:tcBorders>
              <w:top w:val="single" w:sz="4" w:space="0" w:color="auto"/>
              <w:left w:val="single" w:sz="4" w:space="0" w:color="auto"/>
              <w:bottom w:val="single" w:sz="4" w:space="0" w:color="auto"/>
            </w:tcBorders>
          </w:tcPr>
          <w:p w:rsidR="005B28D4" w:rsidRPr="00B7283C" w:rsidRDefault="005B28D4">
            <w:pPr>
              <w:spacing w:line="400" w:lineRule="exact"/>
              <w:rPr>
                <w:rFonts w:ascii="宋体"/>
                <w:highlight w:val="red"/>
              </w:rPr>
            </w:pPr>
            <w:r w:rsidRPr="00B7283C">
              <w:rPr>
                <w:rFonts w:hint="eastAsia"/>
              </w:rPr>
              <w:t>纠正措施和质量风险管理程序</w:t>
            </w:r>
          </w:p>
        </w:tc>
      </w:tr>
      <w:tr w:rsidR="005B28D4">
        <w:trPr>
          <w:trHeight w:val="294"/>
        </w:trPr>
        <w:tc>
          <w:tcPr>
            <w:tcW w:w="3262" w:type="dxa"/>
            <w:tcBorders>
              <w:top w:val="single" w:sz="4" w:space="0" w:color="auto"/>
              <w:bottom w:val="nil"/>
              <w:right w:val="single" w:sz="4" w:space="0" w:color="auto"/>
            </w:tcBorders>
            <w:vAlign w:val="center"/>
          </w:tcPr>
          <w:p w:rsidR="005B28D4" w:rsidRDefault="005B28D4">
            <w:pPr>
              <w:spacing w:line="400" w:lineRule="exact"/>
              <w:rPr>
                <w:rFonts w:ascii="宋体"/>
              </w:rPr>
            </w:pPr>
            <w:r>
              <w:rPr>
                <w:rFonts w:ascii="宋体" w:hAnsi="宋体" w:hint="eastAsia"/>
              </w:rPr>
              <w:t>十一、文件控制</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ZIMC-B-1101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文件控制程序</w:t>
            </w:r>
          </w:p>
        </w:tc>
      </w:tr>
      <w:tr w:rsidR="005B28D4">
        <w:trPr>
          <w:cantSplit/>
          <w:trHeight w:val="294"/>
        </w:trPr>
        <w:tc>
          <w:tcPr>
            <w:tcW w:w="3262" w:type="dxa"/>
            <w:vMerge w:val="restart"/>
            <w:tcBorders>
              <w:top w:val="single" w:sz="4" w:space="0" w:color="auto"/>
              <w:right w:val="single" w:sz="4" w:space="0" w:color="auto"/>
            </w:tcBorders>
            <w:vAlign w:val="center"/>
          </w:tcPr>
          <w:p w:rsidR="005B28D4" w:rsidRDefault="005B28D4">
            <w:pPr>
              <w:spacing w:line="400" w:lineRule="exact"/>
              <w:rPr>
                <w:rFonts w:ascii="宋体"/>
              </w:rPr>
            </w:pPr>
            <w:r>
              <w:rPr>
                <w:rFonts w:ascii="宋体" w:hAnsi="宋体" w:hint="eastAsia"/>
              </w:rPr>
              <w:t>十二、内部审核和管理评审</w:t>
            </w: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ZIMC-B-1201</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管理评审程序</w:t>
            </w:r>
          </w:p>
        </w:tc>
      </w:tr>
      <w:tr w:rsidR="005B28D4">
        <w:trPr>
          <w:cantSplit/>
          <w:trHeight w:val="101"/>
        </w:trPr>
        <w:tc>
          <w:tcPr>
            <w:tcW w:w="3262" w:type="dxa"/>
            <w:vMerge/>
            <w:tcBorders>
              <w:bottom w:val="single" w:sz="4" w:space="0" w:color="auto"/>
              <w:right w:val="single" w:sz="4" w:space="0" w:color="auto"/>
            </w:tcBorders>
            <w:vAlign w:val="center"/>
          </w:tcPr>
          <w:p w:rsidR="005B28D4" w:rsidRDefault="005B28D4">
            <w:pPr>
              <w:spacing w:line="400" w:lineRule="exact"/>
              <w:rPr>
                <w:rFonts w:ascii="宋体"/>
              </w:rPr>
            </w:pPr>
          </w:p>
        </w:tc>
        <w:tc>
          <w:tcPr>
            <w:tcW w:w="2224" w:type="dxa"/>
            <w:tcBorders>
              <w:top w:val="single" w:sz="4" w:space="0" w:color="auto"/>
              <w:left w:val="single" w:sz="4" w:space="0" w:color="auto"/>
              <w:bottom w:val="single" w:sz="4" w:space="0" w:color="auto"/>
              <w:right w:val="single" w:sz="4" w:space="0" w:color="auto"/>
            </w:tcBorders>
          </w:tcPr>
          <w:p w:rsidR="005B28D4" w:rsidRDefault="005B28D4">
            <w:pPr>
              <w:spacing w:line="400" w:lineRule="exact"/>
              <w:jc w:val="center"/>
              <w:rPr>
                <w:rFonts w:ascii="宋体"/>
              </w:rPr>
            </w:pPr>
            <w:r>
              <w:rPr>
                <w:rFonts w:ascii="宋体" w:hAnsi="宋体"/>
              </w:rPr>
              <w:t>ZIMC-B-1202</w:t>
            </w:r>
          </w:p>
        </w:tc>
        <w:tc>
          <w:tcPr>
            <w:tcW w:w="3990" w:type="dxa"/>
            <w:tcBorders>
              <w:top w:val="single" w:sz="4" w:space="0" w:color="auto"/>
              <w:left w:val="single" w:sz="4" w:space="0" w:color="auto"/>
              <w:bottom w:val="single" w:sz="4" w:space="0" w:color="auto"/>
            </w:tcBorders>
          </w:tcPr>
          <w:p w:rsidR="005B28D4" w:rsidRDefault="005B28D4">
            <w:pPr>
              <w:spacing w:line="400" w:lineRule="exact"/>
              <w:rPr>
                <w:rFonts w:ascii="宋体"/>
              </w:rPr>
            </w:pPr>
            <w:r>
              <w:rPr>
                <w:rFonts w:ascii="宋体" w:hAnsi="宋体" w:hint="eastAsia"/>
              </w:rPr>
              <w:t>内部审核程序</w:t>
            </w:r>
          </w:p>
        </w:tc>
      </w:tr>
    </w:tbl>
    <w:p w:rsidR="005B28D4" w:rsidRDefault="005B28D4">
      <w:pPr>
        <w:autoSpaceDE w:val="0"/>
        <w:autoSpaceDN w:val="0"/>
        <w:spacing w:line="360" w:lineRule="exact"/>
        <w:ind w:right="284"/>
        <w:rPr>
          <w:rFonts w:ascii="仿宋_GB2312" w:eastAsia="仿宋_GB2312"/>
          <w:b/>
          <w:color w:val="000000"/>
        </w:rPr>
      </w:pPr>
    </w:p>
    <w:p w:rsidR="005B28D4" w:rsidRDefault="005B28D4"/>
    <w:sectPr w:rsidR="005B28D4" w:rsidSect="00FF58B8">
      <w:footerReference w:type="default" r:id="rId14"/>
      <w:pgSz w:w="11906" w:h="16838"/>
      <w:pgMar w:top="1440" w:right="1080" w:bottom="1440" w:left="1080" w:header="851"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D4" w:rsidRDefault="005B28D4" w:rsidP="00731671">
      <w:r>
        <w:separator/>
      </w:r>
    </w:p>
  </w:endnote>
  <w:endnote w:type="continuationSeparator" w:id="0">
    <w:p w:rsidR="005B28D4" w:rsidRDefault="005B28D4" w:rsidP="00731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黑体"/>
    <w:panose1 w:val="00000000000000000000"/>
    <w:charset w:val="86"/>
    <w:family w:val="modern"/>
    <w:notTrueType/>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FZXiaoBiaoSong-B05S">
    <w:altName w:val="宋体"/>
    <w:panose1 w:val="00000000000000000000"/>
    <w:charset w:val="86"/>
    <w:family w:val="script"/>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幼圆">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4" w:rsidRDefault="005B2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4" w:rsidRDefault="005B28D4">
    <w:pPr>
      <w:pStyle w:val="Footer"/>
    </w:pPr>
  </w:p>
  <w:p w:rsidR="005B28D4" w:rsidRDefault="005B28D4">
    <w:pPr>
      <w:pStyle w:val="Footer"/>
      <w:jc w:val="center"/>
      <w:rPr>
        <w:sz w:val="15"/>
      </w:rPr>
    </w:pPr>
  </w:p>
  <w:p w:rsidR="005B28D4" w:rsidRDefault="005B2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4" w:rsidRDefault="005B28D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4" w:rsidRDefault="005B28D4">
    <w:pPr>
      <w:pStyle w:val="Footer"/>
      <w:jc w:val="center"/>
    </w:pPr>
    <w:fldSimple w:instr="PAGE   \* MERGEFORMAT">
      <w:r w:rsidRPr="00380015">
        <w:rPr>
          <w:noProof/>
          <w:lang w:val="zh-CN"/>
        </w:rPr>
        <w:t>28</w:t>
      </w:r>
    </w:fldSimple>
  </w:p>
  <w:p w:rsidR="005B28D4" w:rsidRDefault="005B2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D4" w:rsidRDefault="005B28D4" w:rsidP="00731671">
      <w:r>
        <w:separator/>
      </w:r>
    </w:p>
  </w:footnote>
  <w:footnote w:type="continuationSeparator" w:id="0">
    <w:p w:rsidR="005B28D4" w:rsidRDefault="005B28D4" w:rsidP="00731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4" w:rsidRDefault="005B2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4" w:rsidRDefault="005B28D4" w:rsidP="0038001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D4" w:rsidRDefault="005B2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810"/>
    <w:multiLevelType w:val="multilevel"/>
    <w:tmpl w:val="10AF3810"/>
    <w:lvl w:ilvl="0">
      <w:start w:val="16"/>
      <w:numFmt w:val="upperLetter"/>
      <w:pStyle w:val="Heading1"/>
      <w:lvlText w:val="%1）"/>
      <w:lvlJc w:val="left"/>
      <w:pPr>
        <w:tabs>
          <w:tab w:val="left" w:pos="780"/>
        </w:tabs>
        <w:ind w:left="780" w:hanging="360"/>
      </w:pPr>
      <w:rPr>
        <w:rFonts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
    <w:nsid w:val="14901013"/>
    <w:multiLevelType w:val="multilevel"/>
    <w:tmpl w:val="C016A48C"/>
    <w:lvl w:ilvl="0">
      <w:start w:val="1"/>
      <w:numFmt w:val="decimal"/>
      <w:lvlText w:val="%1"/>
      <w:lvlJc w:val="left"/>
      <w:pPr>
        <w:ind w:left="750" w:hanging="750"/>
      </w:pPr>
      <w:rPr>
        <w:rFonts w:hAnsi="宋体" w:cs="Times New Roman" w:hint="default"/>
      </w:rPr>
    </w:lvl>
    <w:lvl w:ilvl="1">
      <w:start w:val="1"/>
      <w:numFmt w:val="decimal"/>
      <w:lvlText w:val="%1.%2"/>
      <w:lvlJc w:val="left"/>
      <w:pPr>
        <w:ind w:left="750" w:hanging="750"/>
      </w:pPr>
      <w:rPr>
        <w:rFonts w:hAnsi="宋体" w:cs="Times New Roman" w:hint="default"/>
      </w:rPr>
    </w:lvl>
    <w:lvl w:ilvl="2">
      <w:start w:val="1"/>
      <w:numFmt w:val="decimal"/>
      <w:lvlText w:val="%1.%2.%3"/>
      <w:lvlJc w:val="left"/>
      <w:pPr>
        <w:ind w:left="750" w:hanging="750"/>
      </w:pPr>
      <w:rPr>
        <w:rFonts w:hAnsi="宋体" w:cs="Times New Roman" w:hint="default"/>
      </w:rPr>
    </w:lvl>
    <w:lvl w:ilvl="3">
      <w:start w:val="1"/>
      <w:numFmt w:val="decimal"/>
      <w:lvlText w:val="%1.%2.%3.%4"/>
      <w:lvlJc w:val="left"/>
      <w:pPr>
        <w:ind w:left="1080" w:hanging="1080"/>
      </w:pPr>
      <w:rPr>
        <w:rFonts w:hAnsi="宋体" w:cs="Times New Roman" w:hint="default"/>
      </w:rPr>
    </w:lvl>
    <w:lvl w:ilvl="4">
      <w:start w:val="1"/>
      <w:numFmt w:val="decimal"/>
      <w:lvlText w:val="%1.%2.%3.%4.%5"/>
      <w:lvlJc w:val="left"/>
      <w:pPr>
        <w:ind w:left="1080" w:hanging="1080"/>
      </w:pPr>
      <w:rPr>
        <w:rFonts w:hAnsi="宋体" w:cs="Times New Roman" w:hint="default"/>
      </w:rPr>
    </w:lvl>
    <w:lvl w:ilvl="5">
      <w:start w:val="1"/>
      <w:numFmt w:val="decimal"/>
      <w:lvlText w:val="%1.%2.%3.%4.%5.%6"/>
      <w:lvlJc w:val="left"/>
      <w:pPr>
        <w:ind w:left="1440" w:hanging="1440"/>
      </w:pPr>
      <w:rPr>
        <w:rFonts w:hAnsi="宋体" w:cs="Times New Roman" w:hint="default"/>
      </w:rPr>
    </w:lvl>
    <w:lvl w:ilvl="6">
      <w:start w:val="1"/>
      <w:numFmt w:val="decimal"/>
      <w:lvlText w:val="%1.%2.%3.%4.%5.%6.%7"/>
      <w:lvlJc w:val="left"/>
      <w:pPr>
        <w:ind w:left="1440" w:hanging="1440"/>
      </w:pPr>
      <w:rPr>
        <w:rFonts w:hAnsi="宋体" w:cs="Times New Roman" w:hint="default"/>
      </w:rPr>
    </w:lvl>
    <w:lvl w:ilvl="7">
      <w:start w:val="1"/>
      <w:numFmt w:val="decimal"/>
      <w:lvlText w:val="%1.%2.%3.%4.%5.%6.%7.%8"/>
      <w:lvlJc w:val="left"/>
      <w:pPr>
        <w:ind w:left="1800" w:hanging="1800"/>
      </w:pPr>
      <w:rPr>
        <w:rFonts w:hAnsi="宋体" w:cs="Times New Roman" w:hint="default"/>
      </w:rPr>
    </w:lvl>
    <w:lvl w:ilvl="8">
      <w:start w:val="1"/>
      <w:numFmt w:val="decimal"/>
      <w:lvlText w:val="%1.%2.%3.%4.%5.%6.%7.%8.%9"/>
      <w:lvlJc w:val="left"/>
      <w:pPr>
        <w:ind w:left="1800" w:hanging="1800"/>
      </w:pPr>
      <w:rPr>
        <w:rFonts w:hAnsi="宋体" w:cs="Times New Roman" w:hint="default"/>
      </w:rPr>
    </w:lvl>
  </w:abstractNum>
  <w:abstractNum w:abstractNumId="2">
    <w:nsid w:val="1EF027A8"/>
    <w:multiLevelType w:val="hybridMultilevel"/>
    <w:tmpl w:val="65141698"/>
    <w:lvl w:ilvl="0" w:tplc="D9066D60">
      <w:start w:val="1"/>
      <w:numFmt w:val="decimal"/>
      <w:lvlText w:val="%1."/>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23750A4"/>
    <w:multiLevelType w:val="multilevel"/>
    <w:tmpl w:val="42C05492"/>
    <w:lvl w:ilvl="0">
      <w:start w:val="1"/>
      <w:numFmt w:val="decimal"/>
      <w:lvlText w:val="%1"/>
      <w:lvlJc w:val="left"/>
      <w:pPr>
        <w:ind w:left="432" w:hanging="432"/>
      </w:pPr>
      <w:rPr>
        <w:rFonts w:cs="Times New Roman" w:hint="eastAsia"/>
      </w:rPr>
    </w:lvl>
    <w:lvl w:ilvl="1">
      <w:start w:val="1"/>
      <w:numFmt w:val="decimal"/>
      <w:pStyle w:val="11"/>
      <w:lvlText w:val="%1.%2"/>
      <w:lvlJc w:val="left"/>
      <w:pPr>
        <w:ind w:left="822" w:hanging="822"/>
      </w:pPr>
      <w:rPr>
        <w:rFonts w:cs="Times New Roman" w:hint="eastAsia"/>
        <w:b/>
        <w:bCs/>
        <w:i w:val="0"/>
        <w:iCs w:val="0"/>
        <w:caps w:val="0"/>
        <w:smallCaps w:val="0"/>
        <w:strike w:val="0"/>
        <w:dstrike w:val="0"/>
        <w:outline w:val="0"/>
        <w:shadow w:val="0"/>
        <w:emboss w:val="0"/>
        <w:imprint w:val="0"/>
        <w:vanish w:val="0"/>
        <w:color w:val="000000"/>
        <w:spacing w:val="0"/>
        <w:position w:val="0"/>
        <w:u w:val="none"/>
        <w:effect w:val="none"/>
        <w:vertAlign w:val="baseline"/>
      </w:rPr>
    </w:lvl>
    <w:lvl w:ilvl="2">
      <w:start w:val="1"/>
      <w:numFmt w:val="decimal"/>
      <w:lvlText w:val="%1.%2.%3"/>
      <w:lvlJc w:val="left"/>
      <w:pPr>
        <w:ind w:left="720" w:hanging="720"/>
      </w:pPr>
      <w:rPr>
        <w:rFonts w:cs="Times New Roman" w:hint="eastAsia"/>
      </w:rPr>
    </w:lvl>
    <w:lvl w:ilvl="3">
      <w:start w:val="1"/>
      <w:numFmt w:val="decimal"/>
      <w:lvlText w:val="%1.%2.%3.%4"/>
      <w:lvlJc w:val="left"/>
      <w:pPr>
        <w:ind w:left="864" w:hanging="864"/>
      </w:pPr>
      <w:rPr>
        <w:rFonts w:cs="Times New Roman" w:hint="eastAsia"/>
        <w:b w:val="0"/>
        <w:bCs w:val="0"/>
      </w:rPr>
    </w:lvl>
    <w:lvl w:ilvl="4">
      <w:start w:val="1"/>
      <w:numFmt w:val="decimal"/>
      <w:lvlText w:val="%1.%2.%3.%4.%5"/>
      <w:lvlJc w:val="left"/>
      <w:pPr>
        <w:ind w:left="1008" w:hanging="1008"/>
      </w:pPr>
      <w:rPr>
        <w:rFonts w:cs="Times New Roman" w:hint="eastAsia"/>
      </w:rPr>
    </w:lvl>
    <w:lvl w:ilvl="5">
      <w:start w:val="1"/>
      <w:numFmt w:val="decimal"/>
      <w:lvlText w:val="%1.%2.%3.%4.%5.%6"/>
      <w:lvlJc w:val="left"/>
      <w:pPr>
        <w:ind w:left="1152" w:hanging="1152"/>
      </w:pPr>
      <w:rPr>
        <w:rFonts w:cs="Times New Roman" w:hint="eastAsia"/>
      </w:rPr>
    </w:lvl>
    <w:lvl w:ilvl="6">
      <w:start w:val="1"/>
      <w:numFmt w:val="decimal"/>
      <w:lvlText w:val="%1.%2.%3.%4.%5.%6.%7"/>
      <w:lvlJc w:val="left"/>
      <w:pPr>
        <w:ind w:left="1296" w:hanging="1296"/>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4">
    <w:nsid w:val="307B08A4"/>
    <w:multiLevelType w:val="hybridMultilevel"/>
    <w:tmpl w:val="C0C86CE6"/>
    <w:lvl w:ilvl="0" w:tplc="CE4AAC62">
      <w:start w:val="1"/>
      <w:numFmt w:val="decimal"/>
      <w:pStyle w:val="2"/>
      <w:lvlText w:val="%1."/>
      <w:lvlJc w:val="left"/>
      <w:pPr>
        <w:tabs>
          <w:tab w:val="num" w:pos="794"/>
        </w:tabs>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ACC51CA"/>
    <w:multiLevelType w:val="singleLevel"/>
    <w:tmpl w:val="DA9A04AE"/>
    <w:lvl w:ilvl="0">
      <w:start w:val="20"/>
      <w:numFmt w:val="bullet"/>
      <w:lvlText w:val="●"/>
      <w:lvlJc w:val="left"/>
      <w:pPr>
        <w:tabs>
          <w:tab w:val="left" w:pos="735"/>
        </w:tabs>
        <w:ind w:left="735" w:hanging="315"/>
      </w:pPr>
      <w:rPr>
        <w:rFonts w:hint="eastAsia"/>
        <w:color w:val="000000"/>
      </w:rPr>
    </w:lvl>
  </w:abstractNum>
  <w:abstractNum w:abstractNumId="6">
    <w:nsid w:val="5755316D"/>
    <w:multiLevelType w:val="multilevel"/>
    <w:tmpl w:val="7BC23472"/>
    <w:lvl w:ilvl="0">
      <w:start w:val="1"/>
      <w:numFmt w:val="bullet"/>
      <w:lvlText w:val=""/>
      <w:lvlJc w:val="left"/>
      <w:pPr>
        <w:tabs>
          <w:tab w:val="num" w:pos="420"/>
        </w:tabs>
        <w:ind w:left="420" w:hanging="420"/>
      </w:pPr>
      <w:rPr>
        <w:rFonts w:ascii="Wingdings" w:hAnsi="Wingdings" w:hint="default"/>
        <w:b/>
        <w:i w:val="0"/>
        <w:sz w:val="28"/>
      </w:rPr>
    </w:lvl>
    <w:lvl w:ilvl="1">
      <w:start w:val="1"/>
      <w:numFmt w:val="bullet"/>
      <w:suff w:val="space"/>
      <w:lvlText w:val=""/>
      <w:lvlJc w:val="left"/>
      <w:pPr>
        <w:ind w:left="840" w:hanging="420"/>
      </w:pPr>
      <w:rPr>
        <w:rFonts w:ascii="Wingdings" w:hAnsi="Wingdings" w:hint="default"/>
        <w:b/>
        <w:i w:val="0"/>
        <w:sz w:val="2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4"/>
  </w:num>
  <w:num w:numId="13">
    <w:abstractNumId w:val="4"/>
  </w:num>
  <w:num w:numId="14">
    <w:abstractNumId w:val="4"/>
    <w:lvlOverride w:ilvl="0">
      <w:startOverride w:val="6"/>
    </w:lvlOverride>
  </w:num>
  <w:num w:numId="15">
    <w:abstractNumId w:val="3"/>
  </w:num>
  <w:num w:numId="16">
    <w:abstractNumId w:val="3"/>
  </w:num>
  <w:num w:numId="17">
    <w:abstractNumId w:val="3"/>
  </w:num>
  <w:num w:numId="18">
    <w:abstractNumId w:val="3"/>
  </w:num>
  <w:num w:numId="19">
    <w:abstractNumId w:val="3"/>
  </w:num>
  <w:num w:numId="20">
    <w:abstractNumId w:val="3"/>
  </w:num>
  <w:num w:numId="21">
    <w:abstractNumId w:val="4"/>
  </w:num>
  <w:num w:numId="22">
    <w:abstractNumId w:val="4"/>
    <w:lvlOverride w:ilvl="0">
      <w:startOverride w:val="6"/>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4"/>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stylePaneFormatFilter w:val="5224"/>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216"/>
    <w:rsid w:val="00016C53"/>
    <w:rsid w:val="00017851"/>
    <w:rsid w:val="00027A88"/>
    <w:rsid w:val="00035A8C"/>
    <w:rsid w:val="000371E3"/>
    <w:rsid w:val="00040CA9"/>
    <w:rsid w:val="00044D54"/>
    <w:rsid w:val="00053F3F"/>
    <w:rsid w:val="000A1000"/>
    <w:rsid w:val="000A43FF"/>
    <w:rsid w:val="000A5254"/>
    <w:rsid w:val="000B45AB"/>
    <w:rsid w:val="000B65CC"/>
    <w:rsid w:val="000C1254"/>
    <w:rsid w:val="000D2D04"/>
    <w:rsid w:val="000D52DE"/>
    <w:rsid w:val="000E34F3"/>
    <w:rsid w:val="000F0D10"/>
    <w:rsid w:val="000F2796"/>
    <w:rsid w:val="000F3052"/>
    <w:rsid w:val="000F723C"/>
    <w:rsid w:val="00115ACD"/>
    <w:rsid w:val="00137751"/>
    <w:rsid w:val="001469EA"/>
    <w:rsid w:val="001609BA"/>
    <w:rsid w:val="001731CF"/>
    <w:rsid w:val="00180A1D"/>
    <w:rsid w:val="00196844"/>
    <w:rsid w:val="001A1A95"/>
    <w:rsid w:val="001A225E"/>
    <w:rsid w:val="001A697F"/>
    <w:rsid w:val="001B27E5"/>
    <w:rsid w:val="001C69C6"/>
    <w:rsid w:val="001F1E1F"/>
    <w:rsid w:val="00201C0E"/>
    <w:rsid w:val="00201CA7"/>
    <w:rsid w:val="00201D5E"/>
    <w:rsid w:val="002044AE"/>
    <w:rsid w:val="00204BB3"/>
    <w:rsid w:val="0021144D"/>
    <w:rsid w:val="00215BFD"/>
    <w:rsid w:val="00222E9D"/>
    <w:rsid w:val="00230E7E"/>
    <w:rsid w:val="002523F0"/>
    <w:rsid w:val="002536F6"/>
    <w:rsid w:val="0026099C"/>
    <w:rsid w:val="00281D36"/>
    <w:rsid w:val="00286E41"/>
    <w:rsid w:val="002B4DD0"/>
    <w:rsid w:val="002C4E0F"/>
    <w:rsid w:val="002C6B46"/>
    <w:rsid w:val="002D0654"/>
    <w:rsid w:val="002E21A0"/>
    <w:rsid w:val="002E5CD0"/>
    <w:rsid w:val="002F3E05"/>
    <w:rsid w:val="002F744B"/>
    <w:rsid w:val="00315BE7"/>
    <w:rsid w:val="0032286F"/>
    <w:rsid w:val="00323262"/>
    <w:rsid w:val="00333B5C"/>
    <w:rsid w:val="00354748"/>
    <w:rsid w:val="003610D6"/>
    <w:rsid w:val="00365753"/>
    <w:rsid w:val="00365E8F"/>
    <w:rsid w:val="0037193D"/>
    <w:rsid w:val="00374A6C"/>
    <w:rsid w:val="0037736D"/>
    <w:rsid w:val="00380015"/>
    <w:rsid w:val="003812B1"/>
    <w:rsid w:val="00387144"/>
    <w:rsid w:val="00390794"/>
    <w:rsid w:val="00395226"/>
    <w:rsid w:val="003A282C"/>
    <w:rsid w:val="003B6C2A"/>
    <w:rsid w:val="003C3982"/>
    <w:rsid w:val="003D3FDC"/>
    <w:rsid w:val="003F7C6A"/>
    <w:rsid w:val="00424999"/>
    <w:rsid w:val="00427948"/>
    <w:rsid w:val="004445FE"/>
    <w:rsid w:val="0044513A"/>
    <w:rsid w:val="00445734"/>
    <w:rsid w:val="004561EC"/>
    <w:rsid w:val="004903B8"/>
    <w:rsid w:val="00492A16"/>
    <w:rsid w:val="004B7F4C"/>
    <w:rsid w:val="004D0DAD"/>
    <w:rsid w:val="004E0D95"/>
    <w:rsid w:val="004E5FBE"/>
    <w:rsid w:val="004F0998"/>
    <w:rsid w:val="00503F9F"/>
    <w:rsid w:val="005232E1"/>
    <w:rsid w:val="00531065"/>
    <w:rsid w:val="0053657A"/>
    <w:rsid w:val="00540850"/>
    <w:rsid w:val="00545FEF"/>
    <w:rsid w:val="005526AE"/>
    <w:rsid w:val="00552E23"/>
    <w:rsid w:val="0056745A"/>
    <w:rsid w:val="00577ADF"/>
    <w:rsid w:val="00577EEC"/>
    <w:rsid w:val="005903AB"/>
    <w:rsid w:val="005917D4"/>
    <w:rsid w:val="0059282D"/>
    <w:rsid w:val="005B28D4"/>
    <w:rsid w:val="005B6B2C"/>
    <w:rsid w:val="005C469C"/>
    <w:rsid w:val="005C66D2"/>
    <w:rsid w:val="005D024B"/>
    <w:rsid w:val="005D2323"/>
    <w:rsid w:val="005D496C"/>
    <w:rsid w:val="005E0F8F"/>
    <w:rsid w:val="005E4AB1"/>
    <w:rsid w:val="005F2185"/>
    <w:rsid w:val="005F5651"/>
    <w:rsid w:val="005F7E42"/>
    <w:rsid w:val="00612FA2"/>
    <w:rsid w:val="0061607A"/>
    <w:rsid w:val="006402B1"/>
    <w:rsid w:val="00644776"/>
    <w:rsid w:val="006614C4"/>
    <w:rsid w:val="00663936"/>
    <w:rsid w:val="006658C8"/>
    <w:rsid w:val="00666DDF"/>
    <w:rsid w:val="00673F4C"/>
    <w:rsid w:val="00684E80"/>
    <w:rsid w:val="006931A4"/>
    <w:rsid w:val="00693D79"/>
    <w:rsid w:val="00696216"/>
    <w:rsid w:val="0069666A"/>
    <w:rsid w:val="006D21A7"/>
    <w:rsid w:val="006D44C5"/>
    <w:rsid w:val="006F3248"/>
    <w:rsid w:val="006F72A1"/>
    <w:rsid w:val="006F7B0B"/>
    <w:rsid w:val="00702EC8"/>
    <w:rsid w:val="00713B99"/>
    <w:rsid w:val="00727C1A"/>
    <w:rsid w:val="00731671"/>
    <w:rsid w:val="00736D63"/>
    <w:rsid w:val="00742BFE"/>
    <w:rsid w:val="00747EB0"/>
    <w:rsid w:val="007550C7"/>
    <w:rsid w:val="00761181"/>
    <w:rsid w:val="00767766"/>
    <w:rsid w:val="00770923"/>
    <w:rsid w:val="00774941"/>
    <w:rsid w:val="007B4A8D"/>
    <w:rsid w:val="007C4606"/>
    <w:rsid w:val="007C52FD"/>
    <w:rsid w:val="008021BC"/>
    <w:rsid w:val="00803A6B"/>
    <w:rsid w:val="00807551"/>
    <w:rsid w:val="0081032F"/>
    <w:rsid w:val="0081239B"/>
    <w:rsid w:val="00813581"/>
    <w:rsid w:val="00817ACB"/>
    <w:rsid w:val="008212B1"/>
    <w:rsid w:val="00835CDD"/>
    <w:rsid w:val="00836204"/>
    <w:rsid w:val="00845D98"/>
    <w:rsid w:val="00847E3C"/>
    <w:rsid w:val="008544DB"/>
    <w:rsid w:val="00875AEE"/>
    <w:rsid w:val="00892327"/>
    <w:rsid w:val="008A56A0"/>
    <w:rsid w:val="008A719C"/>
    <w:rsid w:val="008B13C6"/>
    <w:rsid w:val="008C36A1"/>
    <w:rsid w:val="008D5543"/>
    <w:rsid w:val="008E4CBB"/>
    <w:rsid w:val="00901404"/>
    <w:rsid w:val="009026B5"/>
    <w:rsid w:val="00905D1E"/>
    <w:rsid w:val="00911AF4"/>
    <w:rsid w:val="0091744E"/>
    <w:rsid w:val="00933A07"/>
    <w:rsid w:val="00934FDE"/>
    <w:rsid w:val="0094411D"/>
    <w:rsid w:val="00964040"/>
    <w:rsid w:val="00966465"/>
    <w:rsid w:val="00967CB8"/>
    <w:rsid w:val="00974772"/>
    <w:rsid w:val="00984556"/>
    <w:rsid w:val="00997541"/>
    <w:rsid w:val="009A1A1E"/>
    <w:rsid w:val="009A6FB1"/>
    <w:rsid w:val="009B1884"/>
    <w:rsid w:val="009B357F"/>
    <w:rsid w:val="009B6B8C"/>
    <w:rsid w:val="009E6D0A"/>
    <w:rsid w:val="009F3B23"/>
    <w:rsid w:val="00A00574"/>
    <w:rsid w:val="00A034E3"/>
    <w:rsid w:val="00A13B04"/>
    <w:rsid w:val="00A13EAE"/>
    <w:rsid w:val="00A2127C"/>
    <w:rsid w:val="00A23926"/>
    <w:rsid w:val="00A41930"/>
    <w:rsid w:val="00A43712"/>
    <w:rsid w:val="00A54763"/>
    <w:rsid w:val="00A573EA"/>
    <w:rsid w:val="00A71B2B"/>
    <w:rsid w:val="00A7407B"/>
    <w:rsid w:val="00A82954"/>
    <w:rsid w:val="00A8393C"/>
    <w:rsid w:val="00AA189D"/>
    <w:rsid w:val="00AD3490"/>
    <w:rsid w:val="00B07181"/>
    <w:rsid w:val="00B11EC4"/>
    <w:rsid w:val="00B13B73"/>
    <w:rsid w:val="00B16496"/>
    <w:rsid w:val="00B337E6"/>
    <w:rsid w:val="00B7153A"/>
    <w:rsid w:val="00B7283C"/>
    <w:rsid w:val="00B76EFB"/>
    <w:rsid w:val="00B80CA6"/>
    <w:rsid w:val="00B86F5A"/>
    <w:rsid w:val="00B93261"/>
    <w:rsid w:val="00BB163F"/>
    <w:rsid w:val="00BB4F8B"/>
    <w:rsid w:val="00BC2945"/>
    <w:rsid w:val="00BE4E22"/>
    <w:rsid w:val="00BE533F"/>
    <w:rsid w:val="00BE7CF4"/>
    <w:rsid w:val="00C118B2"/>
    <w:rsid w:val="00C50235"/>
    <w:rsid w:val="00C5268E"/>
    <w:rsid w:val="00C6762C"/>
    <w:rsid w:val="00C82092"/>
    <w:rsid w:val="00C860EF"/>
    <w:rsid w:val="00C8735D"/>
    <w:rsid w:val="00C929C0"/>
    <w:rsid w:val="00CA498B"/>
    <w:rsid w:val="00CA6179"/>
    <w:rsid w:val="00CB0BFB"/>
    <w:rsid w:val="00CC7117"/>
    <w:rsid w:val="00CD07D5"/>
    <w:rsid w:val="00CD6F08"/>
    <w:rsid w:val="00CF2362"/>
    <w:rsid w:val="00CF3FA2"/>
    <w:rsid w:val="00D0104F"/>
    <w:rsid w:val="00D05278"/>
    <w:rsid w:val="00D10DD4"/>
    <w:rsid w:val="00D15CF1"/>
    <w:rsid w:val="00D172C0"/>
    <w:rsid w:val="00D261D4"/>
    <w:rsid w:val="00D306EE"/>
    <w:rsid w:val="00D7280A"/>
    <w:rsid w:val="00D736F6"/>
    <w:rsid w:val="00D8088F"/>
    <w:rsid w:val="00D81E2D"/>
    <w:rsid w:val="00D91E32"/>
    <w:rsid w:val="00D94B4A"/>
    <w:rsid w:val="00DA251A"/>
    <w:rsid w:val="00DA5CD6"/>
    <w:rsid w:val="00DC1756"/>
    <w:rsid w:val="00DC24A8"/>
    <w:rsid w:val="00DC603F"/>
    <w:rsid w:val="00DD4B39"/>
    <w:rsid w:val="00DF1BFE"/>
    <w:rsid w:val="00DF64CE"/>
    <w:rsid w:val="00E16590"/>
    <w:rsid w:val="00E449C7"/>
    <w:rsid w:val="00E507D5"/>
    <w:rsid w:val="00E56B4C"/>
    <w:rsid w:val="00E72911"/>
    <w:rsid w:val="00E859BA"/>
    <w:rsid w:val="00E866C3"/>
    <w:rsid w:val="00E86915"/>
    <w:rsid w:val="00EA08BD"/>
    <w:rsid w:val="00EC1DF8"/>
    <w:rsid w:val="00EC7911"/>
    <w:rsid w:val="00ED2308"/>
    <w:rsid w:val="00EE1375"/>
    <w:rsid w:val="00EE3DE2"/>
    <w:rsid w:val="00EE4467"/>
    <w:rsid w:val="00EE5C23"/>
    <w:rsid w:val="00F04CD1"/>
    <w:rsid w:val="00F06BBA"/>
    <w:rsid w:val="00F10551"/>
    <w:rsid w:val="00F3425C"/>
    <w:rsid w:val="00F43CCA"/>
    <w:rsid w:val="00F47EFC"/>
    <w:rsid w:val="00F507A2"/>
    <w:rsid w:val="00F52C14"/>
    <w:rsid w:val="00F61A29"/>
    <w:rsid w:val="00F671EC"/>
    <w:rsid w:val="00F700E6"/>
    <w:rsid w:val="00F7230F"/>
    <w:rsid w:val="00F91125"/>
    <w:rsid w:val="00F92677"/>
    <w:rsid w:val="00F9398E"/>
    <w:rsid w:val="00F93F5A"/>
    <w:rsid w:val="00F9559E"/>
    <w:rsid w:val="00FA6E93"/>
    <w:rsid w:val="00FB4D55"/>
    <w:rsid w:val="00FD0743"/>
    <w:rsid w:val="00FE120B"/>
    <w:rsid w:val="00FE13D4"/>
    <w:rsid w:val="00FE2254"/>
    <w:rsid w:val="00FF58B8"/>
    <w:rsid w:val="23A63782"/>
    <w:rsid w:val="43B56019"/>
    <w:rsid w:val="488C76D6"/>
    <w:rsid w:val="6FE45BBD"/>
    <w:rsid w:val="72601D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5278"/>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31671"/>
    <w:pPr>
      <w:keepNext/>
      <w:numPr>
        <w:numId w:val="1"/>
      </w:numPr>
      <w:tabs>
        <w:tab w:val="left" w:pos="974"/>
        <w:tab w:val="left" w:pos="2549"/>
        <w:tab w:val="left" w:pos="3826"/>
        <w:tab w:val="left" w:pos="5102"/>
        <w:tab w:val="left" w:pos="6379"/>
        <w:tab w:val="left" w:pos="7656"/>
        <w:tab w:val="left" w:pos="9096"/>
        <w:tab w:val="left" w:pos="10118"/>
      </w:tabs>
      <w:autoSpaceDE w:val="0"/>
      <w:autoSpaceDN w:val="0"/>
      <w:outlineLvl w:val="0"/>
    </w:pPr>
    <w:rPr>
      <w:rFonts w:ascii="仿宋_GB2312" w:eastAsia="仿宋_GB2312"/>
      <w:b/>
      <w:color w:val="000000"/>
    </w:rPr>
  </w:style>
  <w:style w:type="paragraph" w:styleId="Heading2">
    <w:name w:val="heading 2"/>
    <w:basedOn w:val="Normal"/>
    <w:next w:val="Normal"/>
    <w:link w:val="Heading2Char"/>
    <w:uiPriority w:val="99"/>
    <w:qFormat/>
    <w:rsid w:val="00731671"/>
    <w:pPr>
      <w:keepNext/>
      <w:outlineLvl w:val="1"/>
    </w:pPr>
    <w:rPr>
      <w:rFonts w:ascii="Arial Black" w:hAnsi="Arial Black"/>
      <w:sz w:val="32"/>
    </w:rPr>
  </w:style>
  <w:style w:type="paragraph" w:styleId="Heading3">
    <w:name w:val="heading 3"/>
    <w:basedOn w:val="Normal"/>
    <w:next w:val="Normal"/>
    <w:link w:val="Heading3Char"/>
    <w:uiPriority w:val="99"/>
    <w:qFormat/>
    <w:rsid w:val="00731671"/>
    <w:pPr>
      <w:keepNext/>
      <w:spacing w:line="420" w:lineRule="exact"/>
      <w:jc w:val="center"/>
      <w:outlineLvl w:val="2"/>
    </w:pPr>
    <w:rPr>
      <w:rFonts w:ascii="宋体" w:hAnsi="宋体"/>
      <w:color w:val="99CC00"/>
      <w:u w:val="single"/>
    </w:rPr>
  </w:style>
  <w:style w:type="paragraph" w:styleId="Heading4">
    <w:name w:val="heading 4"/>
    <w:basedOn w:val="Normal"/>
    <w:next w:val="Normal"/>
    <w:link w:val="Heading4Char"/>
    <w:uiPriority w:val="99"/>
    <w:qFormat/>
    <w:rsid w:val="00731671"/>
    <w:pPr>
      <w:keepNext/>
      <w:spacing w:line="420" w:lineRule="exact"/>
      <w:jc w:val="center"/>
      <w:outlineLvl w:val="3"/>
    </w:pPr>
    <w:rPr>
      <w:rFonts w:ascii="宋体" w:hAnsi="宋体"/>
      <w:color w:val="0000FF"/>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671"/>
    <w:rPr>
      <w:rFonts w:ascii="仿宋_GB2312" w:eastAsia="仿宋_GB2312" w:hAnsi="Times New Roman" w:cs="Times New Roman"/>
      <w:b/>
      <w:color w:val="000000"/>
      <w:sz w:val="24"/>
      <w:szCs w:val="24"/>
    </w:rPr>
  </w:style>
  <w:style w:type="character" w:customStyle="1" w:styleId="Heading2Char">
    <w:name w:val="Heading 2 Char"/>
    <w:basedOn w:val="DefaultParagraphFont"/>
    <w:link w:val="Heading2"/>
    <w:uiPriority w:val="99"/>
    <w:locked/>
    <w:rsid w:val="00731671"/>
    <w:rPr>
      <w:rFonts w:ascii="Arial Black" w:eastAsia="宋体" w:hAnsi="Arial Black" w:cs="Times New Roman"/>
      <w:sz w:val="24"/>
      <w:szCs w:val="24"/>
    </w:rPr>
  </w:style>
  <w:style w:type="character" w:customStyle="1" w:styleId="Heading3Char">
    <w:name w:val="Heading 3 Char"/>
    <w:basedOn w:val="DefaultParagraphFont"/>
    <w:link w:val="Heading3"/>
    <w:uiPriority w:val="99"/>
    <w:locked/>
    <w:rsid w:val="00731671"/>
    <w:rPr>
      <w:rFonts w:ascii="宋体" w:eastAsia="宋体" w:hAnsi="宋体" w:cs="Times New Roman"/>
      <w:color w:val="99CC00"/>
      <w:sz w:val="24"/>
      <w:szCs w:val="24"/>
      <w:u w:val="single"/>
    </w:rPr>
  </w:style>
  <w:style w:type="character" w:customStyle="1" w:styleId="Heading4Char">
    <w:name w:val="Heading 4 Char"/>
    <w:basedOn w:val="DefaultParagraphFont"/>
    <w:link w:val="Heading4"/>
    <w:uiPriority w:val="99"/>
    <w:locked/>
    <w:rsid w:val="00731671"/>
    <w:rPr>
      <w:rFonts w:ascii="宋体" w:eastAsia="宋体" w:hAnsi="宋体" w:cs="Times New Roman"/>
      <w:color w:val="0000FF"/>
      <w:sz w:val="24"/>
      <w:szCs w:val="24"/>
      <w:u w:val="single"/>
    </w:rPr>
  </w:style>
  <w:style w:type="paragraph" w:styleId="CommentText">
    <w:name w:val="annotation text"/>
    <w:basedOn w:val="Normal"/>
    <w:link w:val="CommentTextChar"/>
    <w:uiPriority w:val="99"/>
    <w:semiHidden/>
    <w:rsid w:val="00731671"/>
    <w:pPr>
      <w:jc w:val="left"/>
    </w:pPr>
  </w:style>
  <w:style w:type="character" w:customStyle="1" w:styleId="CommentTextChar">
    <w:name w:val="Comment Text Char"/>
    <w:basedOn w:val="DefaultParagraphFont"/>
    <w:link w:val="CommentText"/>
    <w:uiPriority w:val="99"/>
    <w:semiHidden/>
    <w:locked/>
    <w:rsid w:val="00731671"/>
    <w:rPr>
      <w:rFonts w:ascii="Times New Roman" w:eastAsia="宋体" w:hAnsi="Times New Roman" w:cs="Times New Roman"/>
      <w:sz w:val="24"/>
      <w:szCs w:val="24"/>
    </w:rPr>
  </w:style>
  <w:style w:type="paragraph" w:styleId="BodyText">
    <w:name w:val="Body Text"/>
    <w:basedOn w:val="Normal"/>
    <w:link w:val="BodyTextChar"/>
    <w:uiPriority w:val="99"/>
    <w:rsid w:val="00731671"/>
    <w:pPr>
      <w:tabs>
        <w:tab w:val="left" w:pos="974"/>
        <w:tab w:val="left" w:pos="2549"/>
        <w:tab w:val="left" w:pos="3826"/>
        <w:tab w:val="left" w:pos="5102"/>
        <w:tab w:val="left" w:pos="6379"/>
        <w:tab w:val="left" w:pos="7656"/>
        <w:tab w:val="left" w:pos="9096"/>
        <w:tab w:val="left" w:pos="10118"/>
      </w:tabs>
      <w:autoSpaceDE w:val="0"/>
      <w:autoSpaceDN w:val="0"/>
    </w:pPr>
    <w:rPr>
      <w:rFonts w:ascii="仿宋_GB2312" w:eastAsia="仿宋_GB2312"/>
      <w:color w:val="000000"/>
    </w:rPr>
  </w:style>
  <w:style w:type="character" w:customStyle="1" w:styleId="BodyTextChar">
    <w:name w:val="Body Text Char"/>
    <w:basedOn w:val="DefaultParagraphFont"/>
    <w:link w:val="BodyText"/>
    <w:uiPriority w:val="99"/>
    <w:locked/>
    <w:rsid w:val="00731671"/>
    <w:rPr>
      <w:rFonts w:ascii="仿宋_GB2312" w:eastAsia="仿宋_GB2312" w:hAnsi="Times New Roman" w:cs="Times New Roman"/>
      <w:color w:val="000000"/>
      <w:sz w:val="24"/>
      <w:szCs w:val="24"/>
    </w:rPr>
  </w:style>
  <w:style w:type="paragraph" w:styleId="BodyTextIndent">
    <w:name w:val="Body Text Indent"/>
    <w:basedOn w:val="Normal"/>
    <w:link w:val="BodyTextIndentChar"/>
    <w:uiPriority w:val="99"/>
    <w:rsid w:val="00731671"/>
    <w:pPr>
      <w:tabs>
        <w:tab w:val="left" w:pos="974"/>
        <w:tab w:val="left" w:pos="2549"/>
        <w:tab w:val="left" w:pos="3826"/>
        <w:tab w:val="left" w:pos="5102"/>
        <w:tab w:val="left" w:pos="6379"/>
        <w:tab w:val="left" w:pos="7656"/>
        <w:tab w:val="left" w:pos="9096"/>
        <w:tab w:val="left" w:pos="10118"/>
      </w:tabs>
      <w:autoSpaceDE w:val="0"/>
      <w:autoSpaceDN w:val="0"/>
      <w:ind w:firstLine="420"/>
    </w:pPr>
    <w:rPr>
      <w:rFonts w:ascii="仿宋_GB2312" w:eastAsia="仿宋_GB2312"/>
      <w:color w:val="000000"/>
    </w:rPr>
  </w:style>
  <w:style w:type="character" w:customStyle="1" w:styleId="BodyTextIndentChar">
    <w:name w:val="Body Text Indent Char"/>
    <w:basedOn w:val="DefaultParagraphFont"/>
    <w:link w:val="BodyTextIndent"/>
    <w:uiPriority w:val="99"/>
    <w:locked/>
    <w:rsid w:val="00731671"/>
    <w:rPr>
      <w:rFonts w:ascii="仿宋_GB2312" w:eastAsia="仿宋_GB2312" w:hAnsi="Times New Roman" w:cs="Times New Roman"/>
      <w:color w:val="000000"/>
      <w:sz w:val="24"/>
      <w:szCs w:val="24"/>
    </w:rPr>
  </w:style>
  <w:style w:type="paragraph" w:styleId="BlockText">
    <w:name w:val="Block Text"/>
    <w:basedOn w:val="Normal"/>
    <w:uiPriority w:val="99"/>
    <w:rsid w:val="00731671"/>
    <w:pPr>
      <w:spacing w:line="360" w:lineRule="exact"/>
      <w:ind w:leftChars="300" w:left="630" w:right="566"/>
    </w:pPr>
    <w:rPr>
      <w:rFonts w:ascii="宋体" w:hAnsi="宋体"/>
      <w:color w:val="000000"/>
    </w:rPr>
  </w:style>
  <w:style w:type="paragraph" w:styleId="TOC3">
    <w:name w:val="toc 3"/>
    <w:basedOn w:val="Normal"/>
    <w:next w:val="Normal"/>
    <w:uiPriority w:val="99"/>
    <w:rsid w:val="00D91E32"/>
    <w:pPr>
      <w:ind w:left="420"/>
      <w:jc w:val="left"/>
    </w:pPr>
    <w:rPr>
      <w:rFonts w:ascii="Calibri" w:hAnsi="Calibri"/>
      <w:i/>
      <w:iCs/>
      <w:sz w:val="20"/>
      <w:szCs w:val="20"/>
    </w:rPr>
  </w:style>
  <w:style w:type="paragraph" w:styleId="Date">
    <w:name w:val="Date"/>
    <w:basedOn w:val="Normal"/>
    <w:next w:val="Normal"/>
    <w:link w:val="DateChar"/>
    <w:uiPriority w:val="99"/>
    <w:rsid w:val="00731671"/>
    <w:rPr>
      <w:rFonts w:ascii="仿宋_GB2312" w:eastAsia="仿宋_GB2312"/>
      <w:szCs w:val="20"/>
    </w:rPr>
  </w:style>
  <w:style w:type="character" w:customStyle="1" w:styleId="DateChar">
    <w:name w:val="Date Char"/>
    <w:basedOn w:val="DefaultParagraphFont"/>
    <w:link w:val="Date"/>
    <w:uiPriority w:val="99"/>
    <w:locked/>
    <w:rsid w:val="00731671"/>
    <w:rPr>
      <w:rFonts w:ascii="仿宋_GB2312" w:eastAsia="仿宋_GB2312" w:hAnsi="Times New Roman" w:cs="Times New Roman"/>
      <w:sz w:val="20"/>
      <w:szCs w:val="20"/>
    </w:rPr>
  </w:style>
  <w:style w:type="paragraph" w:styleId="BodyTextIndent2">
    <w:name w:val="Body Text Indent 2"/>
    <w:basedOn w:val="Normal"/>
    <w:link w:val="BodyTextIndent2Char"/>
    <w:uiPriority w:val="99"/>
    <w:rsid w:val="00731671"/>
    <w:pPr>
      <w:tabs>
        <w:tab w:val="left" w:pos="989"/>
        <w:tab w:val="left" w:pos="2563"/>
        <w:tab w:val="left" w:pos="3840"/>
        <w:tab w:val="left" w:pos="5117"/>
        <w:tab w:val="left" w:pos="6394"/>
        <w:tab w:val="left" w:pos="7670"/>
        <w:tab w:val="left" w:pos="9096"/>
        <w:tab w:val="left" w:pos="10118"/>
      </w:tabs>
      <w:autoSpaceDE w:val="0"/>
      <w:autoSpaceDN w:val="0"/>
      <w:ind w:firstLineChars="200" w:firstLine="420"/>
    </w:pPr>
    <w:rPr>
      <w:rFonts w:ascii="仿宋_GB2312" w:eastAsia="仿宋_GB2312"/>
      <w:color w:val="000000"/>
      <w:u w:val="single"/>
    </w:rPr>
  </w:style>
  <w:style w:type="character" w:customStyle="1" w:styleId="BodyTextIndent2Char">
    <w:name w:val="Body Text Indent 2 Char"/>
    <w:basedOn w:val="DefaultParagraphFont"/>
    <w:link w:val="BodyTextIndent2"/>
    <w:uiPriority w:val="99"/>
    <w:locked/>
    <w:rsid w:val="00731671"/>
    <w:rPr>
      <w:rFonts w:ascii="仿宋_GB2312" w:eastAsia="仿宋_GB2312" w:hAnsi="Times New Roman" w:cs="Times New Roman"/>
      <w:color w:val="000000"/>
      <w:sz w:val="24"/>
      <w:szCs w:val="24"/>
      <w:u w:val="single"/>
    </w:rPr>
  </w:style>
  <w:style w:type="paragraph" w:styleId="BalloonText">
    <w:name w:val="Balloon Text"/>
    <w:basedOn w:val="Normal"/>
    <w:link w:val="BalloonTextChar"/>
    <w:uiPriority w:val="99"/>
    <w:semiHidden/>
    <w:rsid w:val="00731671"/>
    <w:rPr>
      <w:sz w:val="18"/>
      <w:szCs w:val="18"/>
    </w:rPr>
  </w:style>
  <w:style w:type="character" w:customStyle="1" w:styleId="BalloonTextChar">
    <w:name w:val="Balloon Text Char"/>
    <w:basedOn w:val="DefaultParagraphFont"/>
    <w:link w:val="BalloonText"/>
    <w:uiPriority w:val="99"/>
    <w:semiHidden/>
    <w:locked/>
    <w:rsid w:val="00731671"/>
    <w:rPr>
      <w:rFonts w:ascii="Times New Roman" w:eastAsia="宋体" w:hAnsi="Times New Roman" w:cs="Times New Roman"/>
      <w:sz w:val="18"/>
      <w:szCs w:val="18"/>
    </w:rPr>
  </w:style>
  <w:style w:type="paragraph" w:styleId="Footer">
    <w:name w:val="footer"/>
    <w:basedOn w:val="Normal"/>
    <w:link w:val="FooterChar"/>
    <w:uiPriority w:val="99"/>
    <w:rsid w:val="007316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31671"/>
    <w:rPr>
      <w:rFonts w:cs="Times New Roman"/>
      <w:sz w:val="18"/>
      <w:szCs w:val="18"/>
    </w:rPr>
  </w:style>
  <w:style w:type="paragraph" w:styleId="Header">
    <w:name w:val="header"/>
    <w:basedOn w:val="Normal"/>
    <w:link w:val="HeaderChar"/>
    <w:uiPriority w:val="99"/>
    <w:rsid w:val="007316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31671"/>
    <w:rPr>
      <w:rFonts w:cs="Times New Roman"/>
      <w:sz w:val="18"/>
      <w:szCs w:val="18"/>
    </w:rPr>
  </w:style>
  <w:style w:type="paragraph" w:styleId="TOC1">
    <w:name w:val="toc 1"/>
    <w:basedOn w:val="Normal"/>
    <w:next w:val="Normal"/>
    <w:uiPriority w:val="99"/>
    <w:rsid w:val="00F52C14"/>
    <w:pPr>
      <w:spacing w:before="80" w:after="80"/>
      <w:contextualSpacing/>
      <w:jc w:val="left"/>
    </w:pPr>
    <w:rPr>
      <w:rFonts w:ascii="Calibri" w:hAnsi="Calibri"/>
      <w:b/>
      <w:bCs/>
      <w:caps/>
      <w:sz w:val="20"/>
      <w:szCs w:val="20"/>
    </w:rPr>
  </w:style>
  <w:style w:type="paragraph" w:styleId="BodyTextIndent3">
    <w:name w:val="Body Text Indent 3"/>
    <w:basedOn w:val="Normal"/>
    <w:link w:val="BodyTextIndent3Char"/>
    <w:uiPriority w:val="99"/>
    <w:rsid w:val="00731671"/>
    <w:pPr>
      <w:ind w:right="284" w:firstLineChars="200" w:firstLine="420"/>
    </w:pPr>
    <w:rPr>
      <w:rFonts w:ascii="仿宋_GB2312" w:eastAsia="仿宋_GB2312"/>
      <w:bCs/>
      <w:color w:val="000000"/>
    </w:rPr>
  </w:style>
  <w:style w:type="character" w:customStyle="1" w:styleId="BodyTextIndent3Char">
    <w:name w:val="Body Text Indent 3 Char"/>
    <w:basedOn w:val="DefaultParagraphFont"/>
    <w:link w:val="BodyTextIndent3"/>
    <w:uiPriority w:val="99"/>
    <w:locked/>
    <w:rsid w:val="00731671"/>
    <w:rPr>
      <w:rFonts w:ascii="仿宋_GB2312" w:eastAsia="仿宋_GB2312" w:hAnsi="Times New Roman" w:cs="Times New Roman"/>
      <w:bCs/>
      <w:color w:val="000000"/>
      <w:sz w:val="24"/>
      <w:szCs w:val="24"/>
    </w:rPr>
  </w:style>
  <w:style w:type="paragraph" w:styleId="TOC2">
    <w:name w:val="toc 2"/>
    <w:basedOn w:val="Normal"/>
    <w:next w:val="Normal"/>
    <w:uiPriority w:val="99"/>
    <w:rsid w:val="00731671"/>
    <w:pPr>
      <w:ind w:left="210"/>
      <w:jc w:val="left"/>
    </w:pPr>
    <w:rPr>
      <w:rFonts w:ascii="Calibri" w:hAnsi="Calibri"/>
      <w:smallCaps/>
      <w:sz w:val="20"/>
      <w:szCs w:val="20"/>
    </w:rPr>
  </w:style>
  <w:style w:type="paragraph" w:styleId="NormalWeb">
    <w:name w:val="Normal (Web)"/>
    <w:basedOn w:val="Normal"/>
    <w:uiPriority w:val="99"/>
    <w:rsid w:val="00731671"/>
    <w:pPr>
      <w:widowControl/>
      <w:spacing w:before="100" w:beforeAutospacing="1" w:after="100" w:afterAutospacing="1"/>
      <w:jc w:val="left"/>
    </w:pPr>
    <w:rPr>
      <w:rFonts w:ascii="宋体" w:hAnsi="宋体"/>
      <w:kern w:val="0"/>
      <w:sz w:val="24"/>
    </w:rPr>
  </w:style>
  <w:style w:type="paragraph" w:styleId="CommentSubject">
    <w:name w:val="annotation subject"/>
    <w:basedOn w:val="CommentText"/>
    <w:next w:val="CommentText"/>
    <w:link w:val="CommentSubjectChar"/>
    <w:uiPriority w:val="99"/>
    <w:semiHidden/>
    <w:rsid w:val="00731671"/>
    <w:rPr>
      <w:b/>
      <w:bCs/>
    </w:rPr>
  </w:style>
  <w:style w:type="character" w:customStyle="1" w:styleId="CommentSubjectChar">
    <w:name w:val="Comment Subject Char"/>
    <w:basedOn w:val="CommentTextChar"/>
    <w:link w:val="CommentSubject"/>
    <w:uiPriority w:val="99"/>
    <w:semiHidden/>
    <w:locked/>
    <w:rsid w:val="00731671"/>
    <w:rPr>
      <w:b/>
      <w:bCs/>
    </w:rPr>
  </w:style>
  <w:style w:type="character" w:styleId="PageNumber">
    <w:name w:val="page number"/>
    <w:basedOn w:val="DefaultParagraphFont"/>
    <w:uiPriority w:val="99"/>
    <w:rsid w:val="00731671"/>
    <w:rPr>
      <w:rFonts w:cs="Times New Roman"/>
    </w:rPr>
  </w:style>
  <w:style w:type="character" w:styleId="Hyperlink">
    <w:name w:val="Hyperlink"/>
    <w:basedOn w:val="DefaultParagraphFont"/>
    <w:uiPriority w:val="99"/>
    <w:rsid w:val="00731671"/>
    <w:rPr>
      <w:rFonts w:cs="Times New Roman"/>
      <w:color w:val="0000FF"/>
      <w:u w:val="single"/>
    </w:rPr>
  </w:style>
  <w:style w:type="character" w:styleId="CommentReference">
    <w:name w:val="annotation reference"/>
    <w:basedOn w:val="DefaultParagraphFont"/>
    <w:uiPriority w:val="99"/>
    <w:semiHidden/>
    <w:rsid w:val="00731671"/>
    <w:rPr>
      <w:rFonts w:cs="Times New Roman"/>
      <w:sz w:val="21"/>
      <w:szCs w:val="21"/>
    </w:rPr>
  </w:style>
  <w:style w:type="paragraph" w:customStyle="1" w:styleId="1">
    <w:name w:val="样式1"/>
    <w:basedOn w:val="Normal"/>
    <w:uiPriority w:val="99"/>
    <w:rsid w:val="00731671"/>
    <w:pPr>
      <w:ind w:right="566"/>
    </w:pPr>
    <w:rPr>
      <w:rFonts w:ascii="仿宋_GB2312" w:eastAsia="仿宋_GB2312"/>
      <w:b/>
      <w:color w:val="000000"/>
    </w:rPr>
  </w:style>
  <w:style w:type="paragraph" w:customStyle="1" w:styleId="20">
    <w:name w:val="样式2"/>
    <w:basedOn w:val="Heading1"/>
    <w:uiPriority w:val="99"/>
    <w:rsid w:val="00731671"/>
    <w:pPr>
      <w:tabs>
        <w:tab w:val="left" w:pos="1277"/>
        <w:tab w:val="left" w:pos="2194"/>
        <w:tab w:val="left" w:pos="3470"/>
        <w:tab w:val="left" w:pos="4747"/>
        <w:tab w:val="left" w:pos="6024"/>
        <w:tab w:val="left" w:pos="7584"/>
        <w:tab w:val="left" w:pos="9053"/>
        <w:tab w:val="left" w:pos="10090"/>
      </w:tabs>
      <w:spacing w:line="360" w:lineRule="exact"/>
      <w:ind w:right="567"/>
    </w:pPr>
    <w:rPr>
      <w:rFonts w:ascii="宋体" w:hAnsi="宋体"/>
      <w:b w:val="0"/>
    </w:rPr>
  </w:style>
  <w:style w:type="paragraph" w:customStyle="1" w:styleId="3">
    <w:name w:val="样式3"/>
    <w:basedOn w:val="Heading2"/>
    <w:uiPriority w:val="99"/>
    <w:rsid w:val="00731671"/>
    <w:pPr>
      <w:tabs>
        <w:tab w:val="left" w:pos="1277"/>
        <w:tab w:val="left" w:pos="2194"/>
        <w:tab w:val="left" w:pos="3470"/>
        <w:tab w:val="left" w:pos="4747"/>
        <w:tab w:val="left" w:pos="6024"/>
        <w:tab w:val="left" w:pos="7584"/>
        <w:tab w:val="left" w:pos="9053"/>
        <w:tab w:val="left" w:pos="10090"/>
      </w:tabs>
      <w:autoSpaceDE w:val="0"/>
      <w:autoSpaceDN w:val="0"/>
      <w:spacing w:line="360" w:lineRule="exact"/>
      <w:ind w:right="567"/>
    </w:pPr>
    <w:rPr>
      <w:rFonts w:ascii="宋体" w:hAnsi="宋体"/>
      <w:b/>
      <w:color w:val="000000"/>
    </w:rPr>
  </w:style>
  <w:style w:type="paragraph" w:customStyle="1" w:styleId="2">
    <w:name w:val="标题2"/>
    <w:basedOn w:val="Heading2"/>
    <w:next w:val="Heading1"/>
    <w:uiPriority w:val="99"/>
    <w:rsid w:val="00C5268E"/>
    <w:pPr>
      <w:numPr>
        <w:numId w:val="13"/>
      </w:numPr>
      <w:autoSpaceDE w:val="0"/>
      <w:autoSpaceDN w:val="0"/>
      <w:spacing w:beforeLines="50" w:afterLines="50" w:line="360" w:lineRule="exact"/>
      <w:outlineLvl w:val="0"/>
    </w:pPr>
    <w:rPr>
      <w:rFonts w:ascii="宋体" w:hAnsi="宋体"/>
      <w:b/>
      <w:color w:val="000000"/>
      <w:sz w:val="21"/>
    </w:rPr>
  </w:style>
  <w:style w:type="paragraph" w:customStyle="1" w:styleId="30">
    <w:name w:val="标题3"/>
    <w:basedOn w:val="Heading3"/>
    <w:link w:val="31"/>
    <w:uiPriority w:val="99"/>
    <w:rsid w:val="00531065"/>
    <w:pPr>
      <w:tabs>
        <w:tab w:val="left" w:pos="989"/>
        <w:tab w:val="left" w:pos="2563"/>
        <w:tab w:val="left" w:pos="3840"/>
        <w:tab w:val="left" w:pos="5117"/>
        <w:tab w:val="left" w:pos="6394"/>
        <w:tab w:val="left" w:pos="7670"/>
        <w:tab w:val="left" w:pos="9096"/>
        <w:tab w:val="left" w:pos="10118"/>
      </w:tabs>
      <w:autoSpaceDE w:val="0"/>
      <w:autoSpaceDN w:val="0"/>
      <w:spacing w:beforeLines="50" w:afterLines="50" w:line="360" w:lineRule="exact"/>
      <w:jc w:val="left"/>
      <w:outlineLvl w:val="0"/>
    </w:pPr>
    <w:rPr>
      <w:b/>
      <w:color w:val="000000"/>
      <w:szCs w:val="21"/>
      <w:u w:val="none"/>
    </w:rPr>
  </w:style>
  <w:style w:type="character" w:customStyle="1" w:styleId="31">
    <w:name w:val="标题3 字符"/>
    <w:basedOn w:val="Heading3Char"/>
    <w:link w:val="30"/>
    <w:uiPriority w:val="99"/>
    <w:locked/>
    <w:rsid w:val="0037193D"/>
    <w:rPr>
      <w:b/>
      <w:color w:val="000000"/>
      <w:kern w:val="2"/>
      <w:sz w:val="21"/>
      <w:szCs w:val="21"/>
    </w:rPr>
  </w:style>
  <w:style w:type="paragraph" w:customStyle="1" w:styleId="4">
    <w:name w:val="标题4"/>
    <w:basedOn w:val="Normal"/>
    <w:uiPriority w:val="99"/>
    <w:rsid w:val="00731671"/>
    <w:pPr>
      <w:tabs>
        <w:tab w:val="left" w:pos="974"/>
        <w:tab w:val="left" w:pos="2549"/>
        <w:tab w:val="left" w:pos="3826"/>
        <w:tab w:val="left" w:pos="5102"/>
        <w:tab w:val="left" w:pos="6379"/>
        <w:tab w:val="left" w:pos="7656"/>
        <w:tab w:val="left" w:pos="9096"/>
        <w:tab w:val="left" w:pos="10118"/>
      </w:tabs>
      <w:autoSpaceDE w:val="0"/>
      <w:autoSpaceDN w:val="0"/>
      <w:spacing w:beforeLines="50" w:line="360" w:lineRule="exact"/>
    </w:pPr>
    <w:rPr>
      <w:rFonts w:ascii="宋体" w:hAnsi="宋体"/>
      <w:b/>
      <w:bCs/>
      <w:color w:val="000000"/>
    </w:rPr>
  </w:style>
  <w:style w:type="paragraph" w:customStyle="1" w:styleId="10">
    <w:name w:val="项目符号1"/>
    <w:basedOn w:val="Normal"/>
    <w:uiPriority w:val="99"/>
    <w:rsid w:val="00731671"/>
    <w:pPr>
      <w:spacing w:line="360" w:lineRule="exact"/>
      <w:ind w:leftChars="200" w:left="525" w:hangingChars="50" w:hanging="105"/>
    </w:pPr>
    <w:rPr>
      <w:rFonts w:ascii="宋体" w:hAnsi="宋体"/>
      <w:color w:val="000000"/>
    </w:rPr>
  </w:style>
  <w:style w:type="paragraph" w:customStyle="1" w:styleId="Default">
    <w:name w:val="Default"/>
    <w:uiPriority w:val="99"/>
    <w:rsid w:val="00731671"/>
    <w:pPr>
      <w:widowControl w:val="0"/>
      <w:autoSpaceDE w:val="0"/>
      <w:autoSpaceDN w:val="0"/>
      <w:adjustRightInd w:val="0"/>
    </w:pPr>
    <w:rPr>
      <w:rFonts w:ascii="FZXiaoBiaoSong-B05S" w:eastAsia="FZXiaoBiaoSong-B05S" w:hAnsi="Times New Roman" w:cs="FZXiaoBiaoSong-B05S"/>
      <w:color w:val="000000"/>
      <w:kern w:val="0"/>
      <w:sz w:val="24"/>
      <w:szCs w:val="24"/>
    </w:rPr>
  </w:style>
  <w:style w:type="paragraph" w:customStyle="1" w:styleId="CharChar2Char">
    <w:name w:val="Char Char2 Char"/>
    <w:basedOn w:val="Normal"/>
    <w:uiPriority w:val="99"/>
    <w:rsid w:val="00731671"/>
    <w:pPr>
      <w:keepNext/>
      <w:keepLines/>
      <w:pageBreakBefore/>
      <w:tabs>
        <w:tab w:val="left" w:pos="845"/>
      </w:tabs>
      <w:ind w:left="845" w:hanging="420"/>
    </w:pPr>
    <w:rPr>
      <w:rFonts w:ascii="Tahoma" w:hAnsi="Tahoma"/>
      <w:sz w:val="24"/>
      <w:szCs w:val="20"/>
    </w:rPr>
  </w:style>
  <w:style w:type="paragraph" w:styleId="ListParagraph">
    <w:name w:val="List Paragraph"/>
    <w:basedOn w:val="BodyTextIndent"/>
    <w:next w:val="3251"/>
    <w:link w:val="ListParagraphChar"/>
    <w:uiPriority w:val="99"/>
    <w:qFormat/>
    <w:rsid w:val="00DC603F"/>
    <w:pPr>
      <w:tabs>
        <w:tab w:val="clear" w:pos="9096"/>
        <w:tab w:val="clear" w:pos="10118"/>
        <w:tab w:val="left" w:pos="9067"/>
        <w:tab w:val="left" w:pos="10162"/>
      </w:tabs>
      <w:spacing w:line="360" w:lineRule="exact"/>
      <w:ind w:leftChars="257" w:left="540" w:firstLine="0"/>
    </w:pPr>
    <w:rPr>
      <w:rFonts w:ascii="宋体" w:eastAsia="宋体" w:hAnsi="宋体"/>
      <w:color w:val="auto"/>
    </w:rPr>
  </w:style>
  <w:style w:type="character" w:customStyle="1" w:styleId="12">
    <w:name w:val="页码1"/>
    <w:basedOn w:val="DefaultParagraphFont"/>
    <w:uiPriority w:val="99"/>
    <w:rsid w:val="00731671"/>
    <w:rPr>
      <w:rFonts w:cs="Times New Roman"/>
    </w:rPr>
  </w:style>
  <w:style w:type="character" w:styleId="Emphasis">
    <w:name w:val="Emphasis"/>
    <w:basedOn w:val="DefaultParagraphFont"/>
    <w:uiPriority w:val="99"/>
    <w:qFormat/>
    <w:locked/>
    <w:rsid w:val="0081239B"/>
    <w:rPr>
      <w:rFonts w:cs="Times New Roman"/>
      <w:i/>
      <w:iCs/>
    </w:rPr>
  </w:style>
  <w:style w:type="paragraph" w:styleId="TOC4">
    <w:name w:val="toc 4"/>
    <w:basedOn w:val="Normal"/>
    <w:next w:val="Normal"/>
    <w:autoRedefine/>
    <w:uiPriority w:val="99"/>
    <w:locked/>
    <w:rsid w:val="00D91E32"/>
    <w:pPr>
      <w:ind w:left="630"/>
      <w:jc w:val="left"/>
    </w:pPr>
    <w:rPr>
      <w:rFonts w:ascii="Calibri" w:hAnsi="Calibri"/>
      <w:sz w:val="18"/>
      <w:szCs w:val="18"/>
    </w:rPr>
  </w:style>
  <w:style w:type="paragraph" w:styleId="TOC5">
    <w:name w:val="toc 5"/>
    <w:basedOn w:val="Normal"/>
    <w:next w:val="Normal"/>
    <w:autoRedefine/>
    <w:uiPriority w:val="99"/>
    <w:locked/>
    <w:rsid w:val="00D91E32"/>
    <w:pPr>
      <w:ind w:left="840"/>
      <w:jc w:val="left"/>
    </w:pPr>
    <w:rPr>
      <w:rFonts w:ascii="Calibri" w:hAnsi="Calibri"/>
      <w:sz w:val="18"/>
      <w:szCs w:val="18"/>
    </w:rPr>
  </w:style>
  <w:style w:type="paragraph" w:styleId="TOC6">
    <w:name w:val="toc 6"/>
    <w:basedOn w:val="Normal"/>
    <w:next w:val="Normal"/>
    <w:autoRedefine/>
    <w:uiPriority w:val="99"/>
    <w:locked/>
    <w:rsid w:val="00D91E32"/>
    <w:pPr>
      <w:ind w:left="1050"/>
      <w:jc w:val="left"/>
    </w:pPr>
    <w:rPr>
      <w:rFonts w:ascii="Calibri" w:hAnsi="Calibri"/>
      <w:sz w:val="18"/>
      <w:szCs w:val="18"/>
    </w:rPr>
  </w:style>
  <w:style w:type="paragraph" w:styleId="TOC7">
    <w:name w:val="toc 7"/>
    <w:basedOn w:val="Normal"/>
    <w:next w:val="Normal"/>
    <w:autoRedefine/>
    <w:uiPriority w:val="99"/>
    <w:locked/>
    <w:rsid w:val="00D91E32"/>
    <w:pPr>
      <w:ind w:left="1260"/>
      <w:jc w:val="left"/>
    </w:pPr>
    <w:rPr>
      <w:rFonts w:ascii="Calibri" w:hAnsi="Calibri"/>
      <w:sz w:val="18"/>
      <w:szCs w:val="18"/>
    </w:rPr>
  </w:style>
  <w:style w:type="paragraph" w:styleId="TOC8">
    <w:name w:val="toc 8"/>
    <w:basedOn w:val="Normal"/>
    <w:next w:val="Normal"/>
    <w:autoRedefine/>
    <w:uiPriority w:val="99"/>
    <w:locked/>
    <w:rsid w:val="00D91E32"/>
    <w:pPr>
      <w:ind w:left="1470"/>
      <w:jc w:val="left"/>
    </w:pPr>
    <w:rPr>
      <w:rFonts w:ascii="Calibri" w:hAnsi="Calibri"/>
      <w:sz w:val="18"/>
      <w:szCs w:val="18"/>
    </w:rPr>
  </w:style>
  <w:style w:type="paragraph" w:styleId="TOC9">
    <w:name w:val="toc 9"/>
    <w:basedOn w:val="Normal"/>
    <w:next w:val="Normal"/>
    <w:autoRedefine/>
    <w:uiPriority w:val="99"/>
    <w:locked/>
    <w:rsid w:val="00D91E32"/>
    <w:pPr>
      <w:ind w:left="1680"/>
      <w:jc w:val="left"/>
    </w:pPr>
    <w:rPr>
      <w:rFonts w:ascii="Calibri" w:hAnsi="Calibri"/>
      <w:sz w:val="18"/>
      <w:szCs w:val="18"/>
    </w:rPr>
  </w:style>
  <w:style w:type="paragraph" w:customStyle="1" w:styleId="313">
    <w:name w:val="3.13"/>
    <w:basedOn w:val="30"/>
    <w:link w:val="3130"/>
    <w:uiPriority w:val="99"/>
    <w:rsid w:val="00EC1DF8"/>
    <w:pPr>
      <w:spacing w:beforeLines="0" w:afterLines="0"/>
    </w:pPr>
  </w:style>
  <w:style w:type="character" w:customStyle="1" w:styleId="3130">
    <w:name w:val="3.13 字符"/>
    <w:basedOn w:val="31"/>
    <w:link w:val="313"/>
    <w:uiPriority w:val="99"/>
    <w:locked/>
    <w:rsid w:val="00EC1DF8"/>
  </w:style>
  <w:style w:type="paragraph" w:customStyle="1" w:styleId="32">
    <w:name w:val="标题3不显示目录"/>
    <w:basedOn w:val="Normal"/>
    <w:link w:val="33"/>
    <w:uiPriority w:val="99"/>
    <w:rsid w:val="00FE120B"/>
    <w:pPr>
      <w:tabs>
        <w:tab w:val="left" w:pos="735"/>
      </w:tabs>
      <w:spacing w:line="360" w:lineRule="exact"/>
      <w:ind w:left="735" w:hanging="315"/>
    </w:pPr>
    <w:rPr>
      <w:color w:val="FFFFFF"/>
      <w:sz w:val="2"/>
      <w:szCs w:val="2"/>
    </w:rPr>
  </w:style>
  <w:style w:type="character" w:customStyle="1" w:styleId="33">
    <w:name w:val="标题3不显示目录 字符"/>
    <w:basedOn w:val="31"/>
    <w:link w:val="32"/>
    <w:uiPriority w:val="99"/>
    <w:locked/>
    <w:rsid w:val="00FE120B"/>
    <w:rPr>
      <w:rFonts w:ascii="Times New Roman" w:hAnsi="Times New Roman"/>
      <w:color w:val="FFFFFF"/>
      <w:sz w:val="2"/>
      <w:szCs w:val="2"/>
    </w:rPr>
  </w:style>
  <w:style w:type="paragraph" w:customStyle="1" w:styleId="3251">
    <w:name w:val="3.2.5.1"/>
    <w:basedOn w:val="TOC1"/>
    <w:link w:val="32510"/>
    <w:uiPriority w:val="99"/>
    <w:rsid w:val="003C3982"/>
    <w:pPr>
      <w:tabs>
        <w:tab w:val="left" w:pos="974"/>
        <w:tab w:val="left" w:pos="2549"/>
        <w:tab w:val="left" w:pos="3826"/>
        <w:tab w:val="left" w:pos="5102"/>
        <w:tab w:val="left" w:pos="6379"/>
        <w:tab w:val="left" w:pos="7656"/>
        <w:tab w:val="left" w:pos="9096"/>
        <w:tab w:val="left" w:pos="10118"/>
      </w:tabs>
      <w:autoSpaceDE w:val="0"/>
      <w:autoSpaceDN w:val="0"/>
      <w:spacing w:line="360" w:lineRule="exact"/>
    </w:pPr>
    <w:rPr>
      <w:rFonts w:ascii="宋体" w:hAnsi="宋体"/>
      <w:b w:val="0"/>
      <w:bCs w:val="0"/>
      <w:color w:val="000000"/>
    </w:rPr>
  </w:style>
  <w:style w:type="character" w:customStyle="1" w:styleId="32510">
    <w:name w:val="3.2.5.1 字符"/>
    <w:basedOn w:val="DefaultParagraphFont"/>
    <w:link w:val="3251"/>
    <w:uiPriority w:val="99"/>
    <w:locked/>
    <w:rsid w:val="00FA6E93"/>
    <w:rPr>
      <w:rFonts w:ascii="宋体" w:eastAsia="宋体" w:hAnsi="宋体" w:cs="Times New Roman"/>
      <w:caps/>
      <w:color w:val="000000"/>
      <w:kern w:val="2"/>
    </w:rPr>
  </w:style>
  <w:style w:type="paragraph" w:customStyle="1" w:styleId="321">
    <w:name w:val="3.2.1"/>
    <w:basedOn w:val="Normal"/>
    <w:link w:val="3210"/>
    <w:uiPriority w:val="99"/>
    <w:rsid w:val="003C3982"/>
    <w:pPr>
      <w:tabs>
        <w:tab w:val="left" w:pos="989"/>
        <w:tab w:val="left" w:pos="2563"/>
        <w:tab w:val="left" w:pos="3840"/>
        <w:tab w:val="left" w:pos="5117"/>
        <w:tab w:val="left" w:pos="6394"/>
        <w:tab w:val="left" w:pos="7670"/>
        <w:tab w:val="left" w:pos="9096"/>
        <w:tab w:val="left" w:pos="10118"/>
      </w:tabs>
      <w:autoSpaceDE w:val="0"/>
      <w:autoSpaceDN w:val="0"/>
      <w:spacing w:line="360" w:lineRule="exact"/>
      <w:ind w:left="735" w:hangingChars="350" w:hanging="735"/>
    </w:pPr>
    <w:rPr>
      <w:rFonts w:ascii="宋体" w:hAnsi="宋体"/>
      <w:color w:val="000000"/>
    </w:rPr>
  </w:style>
  <w:style w:type="character" w:customStyle="1" w:styleId="3210">
    <w:name w:val="3.2.1 字符"/>
    <w:basedOn w:val="DefaultParagraphFont"/>
    <w:link w:val="321"/>
    <w:uiPriority w:val="99"/>
    <w:locked/>
    <w:rsid w:val="003C3982"/>
    <w:rPr>
      <w:rFonts w:ascii="宋体" w:eastAsia="宋体" w:hAnsi="宋体" w:cs="Times New Roman"/>
      <w:color w:val="000000"/>
      <w:kern w:val="2"/>
      <w:sz w:val="24"/>
      <w:szCs w:val="24"/>
    </w:rPr>
  </w:style>
  <w:style w:type="character" w:customStyle="1" w:styleId="UnresolvedMention">
    <w:name w:val="Unresolved Mention"/>
    <w:basedOn w:val="DefaultParagraphFont"/>
    <w:uiPriority w:val="99"/>
    <w:semiHidden/>
    <w:rsid w:val="00035A8C"/>
    <w:rPr>
      <w:rFonts w:cs="Times New Roman"/>
      <w:color w:val="605E5C"/>
      <w:shd w:val="clear" w:color="auto" w:fill="E1DFDD"/>
    </w:rPr>
  </w:style>
  <w:style w:type="paragraph" w:styleId="TOCHeading">
    <w:name w:val="TOC Heading"/>
    <w:basedOn w:val="Heading1"/>
    <w:next w:val="Normal"/>
    <w:uiPriority w:val="99"/>
    <w:qFormat/>
    <w:rsid w:val="00A00574"/>
    <w:pPr>
      <w:keepLines/>
      <w:widowControl/>
      <w:numPr>
        <w:numId w:val="0"/>
      </w:numPr>
      <w:tabs>
        <w:tab w:val="clear" w:pos="780"/>
        <w:tab w:val="clear" w:pos="974"/>
        <w:tab w:val="clear" w:pos="2549"/>
        <w:tab w:val="clear" w:pos="3826"/>
        <w:tab w:val="clear" w:pos="5102"/>
        <w:tab w:val="clear" w:pos="6379"/>
        <w:tab w:val="clear" w:pos="7656"/>
        <w:tab w:val="clear" w:pos="9096"/>
        <w:tab w:val="clear" w:pos="10118"/>
      </w:tabs>
      <w:autoSpaceDE/>
      <w:autoSpaceDN/>
      <w:spacing w:before="240" w:line="259" w:lineRule="auto"/>
      <w:jc w:val="left"/>
      <w:outlineLvl w:val="9"/>
    </w:pPr>
    <w:rPr>
      <w:rFonts w:ascii="Cambria" w:eastAsia="宋体" w:hAnsi="Cambria"/>
      <w:b w:val="0"/>
      <w:color w:val="365F91"/>
      <w:kern w:val="0"/>
      <w:sz w:val="32"/>
      <w:szCs w:val="32"/>
    </w:rPr>
  </w:style>
  <w:style w:type="paragraph" w:customStyle="1" w:styleId="11">
    <w:name w:val="1.1样式"/>
    <w:basedOn w:val="313"/>
    <w:link w:val="110"/>
    <w:uiPriority w:val="99"/>
    <w:rsid w:val="00A00574"/>
    <w:pPr>
      <w:numPr>
        <w:ilvl w:val="1"/>
        <w:numId w:val="6"/>
      </w:numPr>
      <w:spacing w:before="156"/>
    </w:pPr>
  </w:style>
  <w:style w:type="character" w:customStyle="1" w:styleId="ListParagraphChar">
    <w:name w:val="List Paragraph Char"/>
    <w:basedOn w:val="DefaultParagraphFont"/>
    <w:link w:val="ListParagraph"/>
    <w:uiPriority w:val="99"/>
    <w:locked/>
    <w:rsid w:val="00DC603F"/>
    <w:rPr>
      <w:rFonts w:ascii="宋体" w:eastAsia="宋体" w:hAnsi="宋体" w:cs="Times New Roman"/>
      <w:kern w:val="2"/>
      <w:sz w:val="24"/>
      <w:szCs w:val="24"/>
    </w:rPr>
  </w:style>
  <w:style w:type="character" w:customStyle="1" w:styleId="110">
    <w:name w:val="1.1样式 字符"/>
    <w:basedOn w:val="ListParagraphChar"/>
    <w:link w:val="11"/>
    <w:uiPriority w:val="99"/>
    <w:locked/>
    <w:rsid w:val="00DC603F"/>
    <w:rPr>
      <w:b/>
      <w:cap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32</Pages>
  <Words>3787</Words>
  <Characters>21589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质量手册</dc:title>
  <dc:subject/>
  <dc:creator>China</dc:creator>
  <cp:keywords/>
  <dc:description/>
  <cp:lastModifiedBy>jia</cp:lastModifiedBy>
  <cp:revision>7</cp:revision>
  <cp:lastPrinted>2020-11-08T01:40:00Z</cp:lastPrinted>
  <dcterms:created xsi:type="dcterms:W3CDTF">2020-11-02T06:19:00Z</dcterms:created>
  <dcterms:modified xsi:type="dcterms:W3CDTF">2020-11-08T01:41:00Z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